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ahoma" w:hAnsi="Tahoma"/>
          <w:caps w:val="0"/>
          <w:color w:val="auto"/>
          <w:sz w:val="24"/>
          <w:szCs w:val="24"/>
        </w:rPr>
        <w:id w:val="20708394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EC22CC4" w14:textId="77777777" w:rsidR="00C37BE5" w:rsidRPr="00AB64F9" w:rsidRDefault="00C37BE5">
          <w:pPr>
            <w:pStyle w:val="TOCHeading"/>
            <w:rPr>
              <w:rFonts w:ascii="Tahoma" w:hAnsi="Tahoma"/>
              <w:color w:val="auto"/>
            </w:rPr>
          </w:pPr>
          <w:r w:rsidRPr="00C37BE5">
            <w:rPr>
              <w:rFonts w:ascii="Tahoma" w:hAnsi="Tahoma"/>
              <w:color w:val="000000" w:themeColor="text1"/>
            </w:rPr>
            <w:t>Contents</w:t>
          </w:r>
          <w:r w:rsidR="00AB64F9" w:rsidRPr="00AB64F9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</w:t>
          </w:r>
          <w:r w:rsidR="00AB64F9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C</w:t>
          </w:r>
          <w:r w:rsidR="00AB64F9"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lick on a</w:t>
          </w:r>
          <w:r w:rsidR="00AB64F9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ny </w:t>
          </w:r>
          <w:r w:rsidR="00AB64F9"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heading below to jump </w:t>
          </w:r>
          <w:r w:rsidR="00AB64F9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directly</w:t>
          </w:r>
          <w:r w:rsidR="00AB64F9" w:rsidRPr="0098305F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 xml:space="preserve"> to that topic</w:t>
          </w:r>
          <w:r w:rsidR="00AB64F9">
            <w:rPr>
              <w:rFonts w:ascii="Tahoma" w:hAnsi="Tahoma"/>
              <w:i/>
              <w:caps w:val="0"/>
              <w:color w:val="000000" w:themeColor="text1"/>
              <w:sz w:val="24"/>
              <w:szCs w:val="24"/>
            </w:rPr>
            <w:t>.</w:t>
          </w:r>
        </w:p>
        <w:p w14:paraId="6A3C31BE" w14:textId="540B3FB6" w:rsidR="00E90D09" w:rsidRDefault="00C37BE5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r w:rsidR="00E90D09">
            <w:rPr>
              <w:noProof/>
            </w:rPr>
            <w:fldChar w:fldCharType="begin"/>
          </w:r>
          <w:r w:rsidR="00E90D09">
            <w:rPr>
              <w:noProof/>
            </w:rPr>
            <w:instrText>HYPERLINK \l "_Toc69829976"</w:instrText>
          </w:r>
          <w:r w:rsidR="00FB2712">
            <w:rPr>
              <w:noProof/>
            </w:rPr>
          </w:r>
          <w:r w:rsidR="00E90D09">
            <w:rPr>
              <w:noProof/>
            </w:rPr>
            <w:fldChar w:fldCharType="separate"/>
          </w:r>
          <w:r w:rsidR="00E90D09" w:rsidRPr="006C152D">
            <w:rPr>
              <w:rStyle w:val="Hyperlink"/>
              <w:noProof/>
            </w:rPr>
            <w:t>SUMMARY</w:t>
          </w:r>
          <w:r w:rsidR="00E90D09">
            <w:rPr>
              <w:noProof/>
              <w:webHidden/>
            </w:rPr>
            <w:tab/>
          </w:r>
          <w:r w:rsidR="00E90D09">
            <w:rPr>
              <w:noProof/>
              <w:webHidden/>
            </w:rPr>
            <w:fldChar w:fldCharType="begin"/>
          </w:r>
          <w:r w:rsidR="00E90D09">
            <w:rPr>
              <w:noProof/>
              <w:webHidden/>
            </w:rPr>
            <w:instrText xml:space="preserve"> PAGEREF _Toc69829976 \h </w:instrText>
          </w:r>
          <w:r w:rsidR="00E90D09">
            <w:rPr>
              <w:noProof/>
              <w:webHidden/>
            </w:rPr>
          </w:r>
          <w:r w:rsidR="00E90D09">
            <w:rPr>
              <w:noProof/>
              <w:webHidden/>
            </w:rPr>
            <w:fldChar w:fldCharType="separate"/>
          </w:r>
          <w:r w:rsidR="00FB2712">
            <w:rPr>
              <w:noProof/>
              <w:webHidden/>
            </w:rPr>
            <w:t>1</w:t>
          </w:r>
          <w:r w:rsidR="00E90D09">
            <w:rPr>
              <w:noProof/>
              <w:webHidden/>
            </w:rPr>
            <w:fldChar w:fldCharType="end"/>
          </w:r>
          <w:r w:rsidR="00E90D09">
            <w:rPr>
              <w:noProof/>
            </w:rPr>
            <w:fldChar w:fldCharType="end"/>
          </w:r>
        </w:p>
        <w:p w14:paraId="224D3E5C" w14:textId="7EEFCC65" w:rsidR="00E90D09" w:rsidRDefault="00E90D0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829977" w:history="1">
            <w:r w:rsidRPr="006C152D">
              <w:rPr>
                <w:rStyle w:val="Hyperlink"/>
                <w:noProof/>
              </w:rPr>
              <w:t>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_Toc69829977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27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E1E53" w14:textId="277E2451" w:rsidR="00E90D09" w:rsidRDefault="00E90D09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829978" w:history="1">
            <w:r w:rsidRPr="006C152D">
              <w:rPr>
                <w:rStyle w:val="Hyperlink"/>
                <w:noProof/>
              </w:rPr>
              <w:t>PARAPHRASE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_Toc69829978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271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E13E5" w14:textId="77777777" w:rsidR="00C37BE5" w:rsidRDefault="00C37BE5">
          <w:r>
            <w:rPr>
              <w:color w:val="000000" w:themeColor="text1"/>
            </w:rPr>
            <w:fldChar w:fldCharType="end"/>
          </w:r>
        </w:p>
      </w:sdtContent>
    </w:sdt>
    <w:p w14:paraId="200E0572" w14:textId="77777777" w:rsidR="00C37BE5" w:rsidRPr="00C37BE5" w:rsidRDefault="00C37BE5" w:rsidP="00C37BE5">
      <w:r w:rsidRPr="00C37BE5">
        <w:t>When you are using source materials in your writing, all three of these writing activities</w:t>
      </w:r>
      <w:r>
        <w:t xml:space="preserve"> —</w:t>
      </w:r>
      <w:r w:rsidRPr="00C37BE5">
        <w:rPr>
          <w:b/>
        </w:rPr>
        <w:t xml:space="preserve">summary, response, </w:t>
      </w:r>
      <w:r w:rsidRPr="00276521">
        <w:t>and</w:t>
      </w:r>
      <w:r w:rsidRPr="00C37BE5">
        <w:rPr>
          <w:b/>
        </w:rPr>
        <w:t xml:space="preserve"> paraphrase</w:t>
      </w:r>
      <w:r>
        <w:t>—</w:t>
      </w:r>
      <w:r w:rsidRPr="00C37BE5">
        <w:t xml:space="preserve">may be </w:t>
      </w:r>
      <w:r w:rsidR="00276521">
        <w:t>used</w:t>
      </w:r>
      <w:r w:rsidRPr="00C37BE5">
        <w:t>. In order to help you understand the differences, the</w:t>
      </w:r>
      <w:r>
        <w:t>se</w:t>
      </w:r>
      <w:r w:rsidRPr="00C37BE5">
        <w:t xml:space="preserve"> three terms ar</w:t>
      </w:r>
      <w:r>
        <w:t xml:space="preserve">e defined and clarified </w:t>
      </w:r>
      <w:r w:rsidRPr="00C37BE5">
        <w:t xml:space="preserve">in this </w:t>
      </w:r>
      <w:r>
        <w:t>document</w:t>
      </w:r>
      <w:r w:rsidRPr="00C37BE5">
        <w:t>.</w:t>
      </w:r>
    </w:p>
    <w:p w14:paraId="54F3A44E" w14:textId="77777777" w:rsidR="00253140" w:rsidRPr="00276521" w:rsidRDefault="00253140" w:rsidP="00C37BE5">
      <w:pPr>
        <w:jc w:val="center"/>
        <w:rPr>
          <w:color w:val="000000" w:themeColor="text1"/>
          <w:sz w:val="16"/>
          <w:szCs w:val="16"/>
        </w:rPr>
      </w:pPr>
    </w:p>
    <w:p w14:paraId="21F31F87" w14:textId="77777777" w:rsidR="00253140" w:rsidRPr="00C37BE5" w:rsidRDefault="00253140" w:rsidP="00C37BE5">
      <w:pPr>
        <w:pStyle w:val="Heading1"/>
      </w:pPr>
      <w:bookmarkStart w:id="0" w:name="_Toc69829976"/>
      <w:r w:rsidRPr="00C37BE5">
        <w:t>SUMMARY</w:t>
      </w:r>
      <w:bookmarkEnd w:id="0"/>
    </w:p>
    <w:p w14:paraId="070D33B2" w14:textId="77777777" w:rsidR="00253140" w:rsidRDefault="00253140" w:rsidP="00C37BE5">
      <w:pPr>
        <w:rPr>
          <w:color w:val="000000" w:themeColor="text1"/>
        </w:rPr>
      </w:pPr>
      <w:r w:rsidRPr="00C37BE5">
        <w:rPr>
          <w:color w:val="000000" w:themeColor="text1"/>
        </w:rPr>
        <w:t xml:space="preserve">A </w:t>
      </w:r>
      <w:r w:rsidRPr="00E90D09">
        <w:rPr>
          <w:b/>
          <w:color w:val="000000" w:themeColor="text1"/>
        </w:rPr>
        <w:t>summary</w:t>
      </w:r>
      <w:r w:rsidRPr="00C37BE5">
        <w:rPr>
          <w:color w:val="000000" w:themeColor="text1"/>
        </w:rPr>
        <w:t xml:space="preserve"> is a condensed piece of writing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The summary should be accurate, complete, and brief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It is not a paraphrase of a writing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It is not saying in simpler words exactly what the original says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A summary should not give your opinion; it is totally objective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There should be few details, examples, or illustrations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Unnecessary words are eliminated to supply the shortest possible version of the original longer writing.</w:t>
      </w:r>
    </w:p>
    <w:p w14:paraId="2084E93D" w14:textId="77777777" w:rsidR="00C37BE5" w:rsidRPr="00276521" w:rsidRDefault="00C37BE5" w:rsidP="00C37BE5">
      <w:pPr>
        <w:rPr>
          <w:color w:val="000000" w:themeColor="text1"/>
          <w:sz w:val="16"/>
          <w:szCs w:val="16"/>
        </w:rPr>
      </w:pPr>
    </w:p>
    <w:p w14:paraId="25F49E21" w14:textId="77777777" w:rsidR="00253140" w:rsidRPr="00C37BE5" w:rsidRDefault="00253140" w:rsidP="00C37BE5">
      <w:pPr>
        <w:pStyle w:val="Heading2"/>
      </w:pPr>
      <w:r w:rsidRPr="00C37BE5">
        <w:t>DIFFER</w:t>
      </w:r>
      <w:r w:rsidR="00E90D09">
        <w:t>ent</w:t>
      </w:r>
      <w:r w:rsidRPr="00C37BE5">
        <w:t xml:space="preserve"> TERMINOLOGY FOR THE SUMMARY</w:t>
      </w:r>
    </w:p>
    <w:p w14:paraId="34633114" w14:textId="77777777" w:rsidR="00E90D09" w:rsidRDefault="00253140" w:rsidP="00C37BE5">
      <w:pPr>
        <w:rPr>
          <w:color w:val="000000" w:themeColor="text1"/>
        </w:rPr>
      </w:pPr>
      <w:r w:rsidRPr="00C37BE5">
        <w:rPr>
          <w:color w:val="000000" w:themeColor="text1"/>
        </w:rPr>
        <w:t>Different terminology is sometimes used by instructors when they are referring to the summary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Often this terminology reflects the discipline in which you are writing</w:t>
      </w:r>
      <w:r w:rsidR="00E90D09">
        <w:rPr>
          <w:color w:val="000000" w:themeColor="text1"/>
        </w:rPr>
        <w:t xml:space="preserve">. </w:t>
      </w:r>
    </w:p>
    <w:p w14:paraId="5C5EA4FB" w14:textId="77777777" w:rsidR="00E90D09" w:rsidRPr="00276521" w:rsidRDefault="00E90D09" w:rsidP="00C37BE5">
      <w:pPr>
        <w:rPr>
          <w:color w:val="000000" w:themeColor="text1"/>
          <w:sz w:val="16"/>
          <w:szCs w:val="16"/>
        </w:rPr>
      </w:pPr>
    </w:p>
    <w:p w14:paraId="35EC0D6C" w14:textId="77777777" w:rsidR="00253140" w:rsidRPr="00C37BE5" w:rsidRDefault="00E90D09" w:rsidP="00C37BE5">
      <w:pPr>
        <w:rPr>
          <w:color w:val="000000" w:themeColor="text1"/>
        </w:rPr>
      </w:pPr>
      <w:r>
        <w:rPr>
          <w:color w:val="000000" w:themeColor="text1"/>
        </w:rPr>
        <w:t>The</w:t>
      </w:r>
      <w:r w:rsidR="00253140" w:rsidRPr="00C37BE5">
        <w:rPr>
          <w:color w:val="000000" w:themeColor="text1"/>
        </w:rPr>
        <w:t xml:space="preserve"> definitions </w:t>
      </w:r>
      <w:r>
        <w:rPr>
          <w:color w:val="000000" w:themeColor="text1"/>
        </w:rPr>
        <w:t xml:space="preserve">below </w:t>
      </w:r>
      <w:r w:rsidR="00276521">
        <w:rPr>
          <w:color w:val="000000" w:themeColor="text1"/>
        </w:rPr>
        <w:t>will help you to understand</w:t>
      </w:r>
      <w:r w:rsidR="00253140" w:rsidRPr="00C37BE5">
        <w:rPr>
          <w:color w:val="000000" w:themeColor="text1"/>
        </w:rPr>
        <w:t xml:space="preserve"> the terminology your instructor uses, but you</w:t>
      </w:r>
      <w:r w:rsidR="00276521">
        <w:rPr>
          <w:color w:val="000000" w:themeColor="text1"/>
        </w:rPr>
        <w:t xml:space="preserve"> still need to clarify with</w:t>
      </w:r>
      <w:r w:rsidR="00253140" w:rsidRPr="00C37BE5">
        <w:rPr>
          <w:color w:val="000000" w:themeColor="text1"/>
        </w:rPr>
        <w:t xml:space="preserve"> </w:t>
      </w:r>
      <w:r w:rsidR="00276521">
        <w:rPr>
          <w:color w:val="000000" w:themeColor="text1"/>
        </w:rPr>
        <w:t xml:space="preserve">him or her </w:t>
      </w:r>
      <w:r w:rsidR="00253140" w:rsidRPr="00C37BE5">
        <w:rPr>
          <w:color w:val="000000" w:themeColor="text1"/>
        </w:rPr>
        <w:t>how detailed you need to be in your summary.</w:t>
      </w:r>
    </w:p>
    <w:p w14:paraId="3BCBB2B7" w14:textId="77777777" w:rsidR="00253140" w:rsidRPr="00C37BE5" w:rsidRDefault="00E90D09" w:rsidP="00C37BE5">
      <w:pPr>
        <w:pStyle w:val="ListParagraph"/>
        <w:numPr>
          <w:ilvl w:val="0"/>
          <w:numId w:val="24"/>
        </w:numPr>
        <w:spacing w:after="160"/>
      </w:pPr>
      <w:r>
        <w:rPr>
          <w:b/>
        </w:rPr>
        <w:t>Precis.</w:t>
      </w:r>
      <w:r>
        <w:t xml:space="preserve"> </w:t>
      </w:r>
      <w:r w:rsidR="00253140" w:rsidRPr="00C37BE5">
        <w:t>A precis is a condensation or brief summary of a piece of writing</w:t>
      </w:r>
      <w:r w:rsidR="00C37BE5">
        <w:t xml:space="preserve">. </w:t>
      </w:r>
      <w:r w:rsidR="00253140" w:rsidRPr="00C37BE5">
        <w:t>It should be accurate, complete, and brief</w:t>
      </w:r>
      <w:r w:rsidR="00C37BE5">
        <w:t xml:space="preserve">. </w:t>
      </w:r>
      <w:r w:rsidR="00253140" w:rsidRPr="00C37BE5">
        <w:t xml:space="preserve">It should be no more than </w:t>
      </w:r>
      <w:r w:rsidR="00694441">
        <w:t>one-third</w:t>
      </w:r>
      <w:r w:rsidR="00253140" w:rsidRPr="00C37BE5">
        <w:t xml:space="preserve"> of the original.</w:t>
      </w:r>
    </w:p>
    <w:p w14:paraId="1093DF17" w14:textId="77777777" w:rsidR="00253140" w:rsidRPr="00C37BE5" w:rsidRDefault="00E90D09" w:rsidP="00C37BE5">
      <w:pPr>
        <w:pStyle w:val="ListParagraph"/>
        <w:numPr>
          <w:ilvl w:val="0"/>
          <w:numId w:val="24"/>
        </w:numPr>
        <w:spacing w:after="160"/>
      </w:pPr>
      <w:r w:rsidRPr="00E90D09">
        <w:rPr>
          <w:b/>
        </w:rPr>
        <w:t>Annotation.</w:t>
      </w:r>
      <w:r>
        <w:t xml:space="preserve"> </w:t>
      </w:r>
      <w:r w:rsidR="00253140" w:rsidRPr="00C37BE5">
        <w:t>An annotation is a very brief summary of a source you plan to use in your research study</w:t>
      </w:r>
      <w:r w:rsidR="00C37BE5">
        <w:t xml:space="preserve">. </w:t>
      </w:r>
      <w:r w:rsidR="00253140" w:rsidRPr="00C37BE5">
        <w:t>It gi</w:t>
      </w:r>
      <w:r w:rsidR="003D3CD8">
        <w:t xml:space="preserve">ves just enough information </w:t>
      </w:r>
      <w:r w:rsidR="00253140" w:rsidRPr="00C37BE5">
        <w:t>to know the source’s focus and viewpoint and how well the source is supported or authenticated.</w:t>
      </w:r>
    </w:p>
    <w:p w14:paraId="13E22935" w14:textId="77777777" w:rsidR="00253140" w:rsidRPr="00C37BE5" w:rsidRDefault="00E90D09" w:rsidP="00C37BE5">
      <w:pPr>
        <w:pStyle w:val="ListParagraph"/>
        <w:numPr>
          <w:ilvl w:val="0"/>
          <w:numId w:val="24"/>
        </w:numPr>
        <w:spacing w:after="160"/>
      </w:pPr>
      <w:r w:rsidRPr="00E90D09">
        <w:rPr>
          <w:b/>
        </w:rPr>
        <w:t>Abstract.</w:t>
      </w:r>
      <w:r>
        <w:t xml:space="preserve"> </w:t>
      </w:r>
      <w:r w:rsidR="00253140" w:rsidRPr="00C37BE5">
        <w:t>An abstract is a summary that presents an overview of an article or a report</w:t>
      </w:r>
      <w:r w:rsidR="00C37BE5">
        <w:t xml:space="preserve">. </w:t>
      </w:r>
      <w:r w:rsidR="00253140" w:rsidRPr="00C37BE5">
        <w:t>Many journals publish abstracts of all the articles in an issue</w:t>
      </w:r>
      <w:r w:rsidR="00C37BE5">
        <w:t xml:space="preserve">. </w:t>
      </w:r>
      <w:r w:rsidR="00253140" w:rsidRPr="00C37BE5">
        <w:t>The sciences often use abstracts to summarize the problem being studied, the participants in the study, the research methods, results, and conclusions</w:t>
      </w:r>
      <w:r w:rsidR="00C37BE5">
        <w:t xml:space="preserve">. </w:t>
      </w:r>
      <w:r w:rsidR="00253140" w:rsidRPr="00C37BE5">
        <w:t>The abstract, like the summary, should be clear and concise.</w:t>
      </w:r>
    </w:p>
    <w:p w14:paraId="6653A467" w14:textId="77777777" w:rsidR="00253140" w:rsidRPr="00C37BE5" w:rsidRDefault="00253140" w:rsidP="00C37BE5">
      <w:pPr>
        <w:pStyle w:val="ListParagraph"/>
        <w:numPr>
          <w:ilvl w:val="0"/>
          <w:numId w:val="24"/>
        </w:numPr>
        <w:spacing w:after="160"/>
      </w:pPr>
      <w:r w:rsidRPr="00E90D09">
        <w:rPr>
          <w:b/>
        </w:rPr>
        <w:t>Synopsis</w:t>
      </w:r>
      <w:r w:rsidR="00E90D09" w:rsidRPr="00E90D09">
        <w:rPr>
          <w:b/>
        </w:rPr>
        <w:t>.</w:t>
      </w:r>
      <w:r w:rsidR="00E90D09">
        <w:t xml:space="preserve"> </w:t>
      </w:r>
      <w:r w:rsidRPr="00C37BE5">
        <w:t>A synopsis is a summary of the plot of a novel or short story</w:t>
      </w:r>
      <w:r w:rsidR="00C37BE5">
        <w:t xml:space="preserve">. </w:t>
      </w:r>
      <w:r w:rsidRPr="00C37BE5">
        <w:t>Although it may be longer than the precis or abstract</w:t>
      </w:r>
      <w:r w:rsidR="00276521">
        <w:t xml:space="preserve">, the synopsis is </w:t>
      </w:r>
      <w:r w:rsidRPr="00C37BE5">
        <w:t>concise and d</w:t>
      </w:r>
      <w:r w:rsidR="003D3CD8">
        <w:t xml:space="preserve">oes not provide description, </w:t>
      </w:r>
      <w:r w:rsidRPr="00C37BE5">
        <w:t xml:space="preserve">detail, </w:t>
      </w:r>
      <w:r w:rsidR="003D3CD8">
        <w:t>or</w:t>
      </w:r>
      <w:r w:rsidRPr="00C37BE5">
        <w:t xml:space="preserve"> character development</w:t>
      </w:r>
      <w:r w:rsidR="00C37BE5">
        <w:t xml:space="preserve">. </w:t>
      </w:r>
      <w:r w:rsidRPr="00C37BE5">
        <w:t>The synopsis is a common expository form used in the humanities.</w:t>
      </w:r>
    </w:p>
    <w:p w14:paraId="31D6EE91" w14:textId="77777777" w:rsidR="00253140" w:rsidRPr="00C37BE5" w:rsidRDefault="00E90D09" w:rsidP="00C37BE5">
      <w:pPr>
        <w:pStyle w:val="ListParagraph"/>
        <w:numPr>
          <w:ilvl w:val="0"/>
          <w:numId w:val="24"/>
        </w:numPr>
        <w:spacing w:after="160"/>
      </w:pPr>
      <w:r w:rsidRPr="00E90D09">
        <w:rPr>
          <w:b/>
        </w:rPr>
        <w:lastRenderedPageBreak/>
        <w:t>Prospectus.</w:t>
      </w:r>
      <w:r>
        <w:t xml:space="preserve"> </w:t>
      </w:r>
      <w:r w:rsidR="00253140" w:rsidRPr="00C37BE5">
        <w:t>A prospectus is not a summar</w:t>
      </w:r>
      <w:r w:rsidR="003D3CD8">
        <w:t xml:space="preserve">y in its truest sense; </w:t>
      </w:r>
      <w:r w:rsidR="00253140" w:rsidRPr="00C37BE5">
        <w:t>it is a</w:t>
      </w:r>
      <w:r w:rsidR="003D3CD8">
        <w:t xml:space="preserve"> narrative or overview</w:t>
      </w:r>
      <w:r w:rsidR="00253140" w:rsidRPr="00C37BE5">
        <w:t xml:space="preserve"> of your project</w:t>
      </w:r>
      <w:r w:rsidR="00C37BE5">
        <w:t xml:space="preserve">. </w:t>
      </w:r>
      <w:r w:rsidR="00253140" w:rsidRPr="00C37BE5">
        <w:t>The prospectus includes what you expect to cover in your paper, your research method</w:t>
      </w:r>
      <w:r w:rsidR="003D3CD8">
        <w:t xml:space="preserve"> and manner, your timeline, </w:t>
      </w:r>
      <w:r w:rsidR="00253140" w:rsidRPr="00C37BE5">
        <w:t>resources</w:t>
      </w:r>
      <w:r w:rsidR="003D3CD8">
        <w:t>,</w:t>
      </w:r>
      <w:r>
        <w:t xml:space="preserve"> and </w:t>
      </w:r>
      <w:r w:rsidR="00253140" w:rsidRPr="00C37BE5">
        <w:t>sources.</w:t>
      </w:r>
    </w:p>
    <w:p w14:paraId="1D8B00C7" w14:textId="77777777" w:rsidR="00253140" w:rsidRPr="00C37BE5" w:rsidRDefault="00253140" w:rsidP="00C37BE5">
      <w:pPr>
        <w:pStyle w:val="Heading2"/>
      </w:pPr>
      <w:r w:rsidRPr="00C37BE5">
        <w:t>WRITING A SUMMARY</w:t>
      </w:r>
    </w:p>
    <w:p w14:paraId="78A98C6F" w14:textId="77777777" w:rsidR="00253140" w:rsidRPr="00C37BE5" w:rsidRDefault="00253140" w:rsidP="00E90D09">
      <w:pPr>
        <w:pStyle w:val="ListParagraph"/>
        <w:numPr>
          <w:ilvl w:val="0"/>
          <w:numId w:val="37"/>
        </w:numPr>
        <w:spacing w:after="160"/>
      </w:pPr>
      <w:r w:rsidRPr="00C37BE5">
        <w:t>Read the assigned selection carefully</w:t>
      </w:r>
      <w:r w:rsidR="00C37BE5">
        <w:t xml:space="preserve">. </w:t>
      </w:r>
      <w:r w:rsidRPr="00C37BE5">
        <w:t>Be sure that</w:t>
      </w:r>
      <w:r w:rsidR="00E90D09">
        <w:t xml:space="preserve"> you thoroughly understand</w:t>
      </w:r>
      <w:r w:rsidRPr="00C37BE5">
        <w:t xml:space="preserve"> the main idea.</w:t>
      </w:r>
    </w:p>
    <w:p w14:paraId="1B7D7CBB" w14:textId="77777777" w:rsidR="00253140" w:rsidRPr="00C37BE5" w:rsidRDefault="00253140" w:rsidP="00E90D09">
      <w:pPr>
        <w:pStyle w:val="ListParagraph"/>
        <w:numPr>
          <w:ilvl w:val="0"/>
          <w:numId w:val="37"/>
        </w:numPr>
        <w:spacing w:after="160"/>
      </w:pPr>
      <w:r w:rsidRPr="00C37BE5">
        <w:t>Take notes while reading.</w:t>
      </w:r>
    </w:p>
    <w:p w14:paraId="3826D5E5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Try to annotate most paragraphs.</w:t>
      </w:r>
    </w:p>
    <w:p w14:paraId="44E8825D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Eliminate any notes not significant to the main point.</w:t>
      </w:r>
    </w:p>
    <w:p w14:paraId="26DE1143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Avoid underlining too much material.</w:t>
      </w:r>
    </w:p>
    <w:p w14:paraId="30490B43" w14:textId="77777777" w:rsidR="00253140" w:rsidRPr="00E90D09" w:rsidRDefault="00253140" w:rsidP="00E90D09">
      <w:pPr>
        <w:pStyle w:val="ListParagraph"/>
        <w:numPr>
          <w:ilvl w:val="0"/>
          <w:numId w:val="37"/>
        </w:numPr>
        <w:spacing w:after="160"/>
      </w:pPr>
      <w:r w:rsidRPr="00E90D09">
        <w:t>Find all major ideas in the original piece of writing.</w:t>
      </w:r>
    </w:p>
    <w:p w14:paraId="7D41CD99" w14:textId="77777777" w:rsidR="00253140" w:rsidRPr="00E90D09" w:rsidRDefault="003D3CD8" w:rsidP="00E90D09">
      <w:pPr>
        <w:pStyle w:val="ListParagraph"/>
        <w:numPr>
          <w:ilvl w:val="0"/>
          <w:numId w:val="37"/>
        </w:numPr>
        <w:spacing w:after="160"/>
      </w:pPr>
      <w:r w:rsidRPr="00E90D09">
        <w:t>State the main idea in</w:t>
      </w:r>
      <w:r w:rsidR="00253140" w:rsidRPr="00E90D09">
        <w:t xml:space="preserve"> a short sentence</w:t>
      </w:r>
      <w:r w:rsidR="00C37BE5" w:rsidRPr="00E90D09">
        <w:t xml:space="preserve">. </w:t>
      </w:r>
      <w:r w:rsidR="00253140" w:rsidRPr="00E90D09">
        <w:t xml:space="preserve">Do not include any comments or opinions. </w:t>
      </w:r>
    </w:p>
    <w:p w14:paraId="607952A1" w14:textId="77777777" w:rsidR="00253140" w:rsidRPr="00E90D09" w:rsidRDefault="00253140" w:rsidP="00E90D09">
      <w:pPr>
        <w:pStyle w:val="ListParagraph"/>
        <w:numPr>
          <w:ilvl w:val="0"/>
          <w:numId w:val="37"/>
        </w:numPr>
        <w:spacing w:after="160"/>
      </w:pPr>
      <w:r w:rsidRPr="00E90D09">
        <w:t>Write one sentence for each main idea.</w:t>
      </w:r>
    </w:p>
    <w:p w14:paraId="2963C1A2" w14:textId="77777777" w:rsidR="00253140" w:rsidRPr="00E90D09" w:rsidRDefault="00253140" w:rsidP="00E90D09">
      <w:pPr>
        <w:pStyle w:val="ListParagraph"/>
        <w:numPr>
          <w:ilvl w:val="0"/>
          <w:numId w:val="37"/>
        </w:numPr>
        <w:spacing w:after="160"/>
      </w:pPr>
      <w:r w:rsidRPr="00E90D09">
        <w:t>Be selective when choosing examples to support the major points.</w:t>
      </w:r>
    </w:p>
    <w:p w14:paraId="730820D7" w14:textId="77777777" w:rsidR="00253140" w:rsidRPr="00E90D09" w:rsidRDefault="00253140" w:rsidP="00E90D09">
      <w:pPr>
        <w:pStyle w:val="ListParagraph"/>
        <w:numPr>
          <w:ilvl w:val="0"/>
          <w:numId w:val="37"/>
        </w:numPr>
        <w:spacing w:after="160"/>
      </w:pPr>
      <w:r w:rsidRPr="00E90D09">
        <w:t>Revise</w:t>
      </w:r>
      <w:r w:rsidR="00E90D09">
        <w:t>,</w:t>
      </w:r>
      <w:r w:rsidRPr="00E90D09">
        <w:t xml:space="preserve"> making sure the writing is accurate, to the point, and in the same sequence as the original</w:t>
      </w:r>
      <w:r w:rsidR="00C37BE5" w:rsidRPr="00E90D09">
        <w:t xml:space="preserve">. </w:t>
      </w:r>
      <w:r w:rsidRPr="00E90D09">
        <w:t>Do not misconstrue the author’s meaning.</w:t>
      </w:r>
    </w:p>
    <w:p w14:paraId="19E0D2C4" w14:textId="77777777" w:rsidR="00253140" w:rsidRPr="00E90D09" w:rsidRDefault="00253140" w:rsidP="00E90D09">
      <w:pPr>
        <w:pStyle w:val="ListParagraph"/>
        <w:numPr>
          <w:ilvl w:val="0"/>
          <w:numId w:val="37"/>
        </w:numPr>
        <w:spacing w:after="160"/>
      </w:pPr>
      <w:r w:rsidRPr="00E90D09">
        <w:t>Reread and revise.</w:t>
      </w:r>
    </w:p>
    <w:p w14:paraId="61026A04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Begin the summary with a sentence that includes the genre, the title, the author, and the topic of the discussion.</w:t>
      </w:r>
    </w:p>
    <w:p w14:paraId="34A9F9DD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Change clauses to short phrases.</w:t>
      </w:r>
    </w:p>
    <w:p w14:paraId="77E36807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Change clauses and phrases to single words.</w:t>
      </w:r>
    </w:p>
    <w:p w14:paraId="6A1ABF17" w14:textId="77777777" w:rsidR="00253140" w:rsidRPr="00E90D09" w:rsidRDefault="00253140" w:rsidP="00E90D09">
      <w:pPr>
        <w:pStyle w:val="ListParagraph"/>
        <w:numPr>
          <w:ilvl w:val="1"/>
          <w:numId w:val="37"/>
        </w:numPr>
        <w:spacing w:after="160"/>
      </w:pPr>
      <w:r w:rsidRPr="00E90D09">
        <w:t>Use transitions</w:t>
      </w:r>
      <w:r w:rsidR="00E90D09">
        <w:t>,</w:t>
      </w:r>
      <w:r w:rsidR="00E90D09" w:rsidRPr="00E90D09">
        <w:t xml:space="preserve"> such as first, then, next, while, during, another, </w:t>
      </w:r>
      <w:r w:rsidR="00E90D09">
        <w:t xml:space="preserve">and </w:t>
      </w:r>
      <w:r w:rsidR="00E90D09" w:rsidRPr="00E90D09">
        <w:t>also</w:t>
      </w:r>
      <w:r w:rsidRPr="00E90D09">
        <w:t xml:space="preserve"> to help the reader follow the sequence of facts.</w:t>
      </w:r>
    </w:p>
    <w:p w14:paraId="1F21BA96" w14:textId="77777777" w:rsidR="00253140" w:rsidRPr="00C37BE5" w:rsidRDefault="00253140" w:rsidP="00505C35">
      <w:pPr>
        <w:pStyle w:val="Heading2"/>
      </w:pPr>
      <w:r w:rsidRPr="00C37BE5">
        <w:t>USE OF REPORTER’S QUESTIONS WHEN WRITING A SUMMARY</w:t>
      </w:r>
    </w:p>
    <w:p w14:paraId="6BFFCF2D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What is the reading about</w:t>
      </w:r>
      <w:r w:rsidR="00E90D09">
        <w:t xml:space="preserve">? </w:t>
      </w:r>
    </w:p>
    <w:p w14:paraId="4FBBE483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What is the problem</w:t>
      </w:r>
      <w:r w:rsidR="00E90D09">
        <w:t xml:space="preserve">? </w:t>
      </w:r>
      <w:r w:rsidRPr="00C37BE5">
        <w:t>What are its causes</w:t>
      </w:r>
      <w:r w:rsidR="00E90D09">
        <w:t xml:space="preserve">? </w:t>
      </w:r>
      <w:r w:rsidRPr="00C37BE5">
        <w:t>What are its effects</w:t>
      </w:r>
      <w:r w:rsidR="00E90D09">
        <w:t xml:space="preserve">? </w:t>
      </w:r>
    </w:p>
    <w:p w14:paraId="763A5678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What is the solution</w:t>
      </w:r>
      <w:r w:rsidR="00E90D09">
        <w:t>?</w:t>
      </w:r>
    </w:p>
    <w:p w14:paraId="3714347A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Whom does the problem affect</w:t>
      </w:r>
      <w:r w:rsidR="00E90D09">
        <w:t xml:space="preserve">? </w:t>
      </w:r>
      <w:r w:rsidRPr="00C37BE5">
        <w:t>Who is concerned</w:t>
      </w:r>
      <w:r w:rsidR="00E90D09">
        <w:t xml:space="preserve">? </w:t>
      </w:r>
      <w:r w:rsidRPr="00C37BE5">
        <w:t>Who is at fault</w:t>
      </w:r>
      <w:r w:rsidR="00E90D09">
        <w:t>?</w:t>
      </w:r>
    </w:p>
    <w:p w14:paraId="1D2E01F7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Where does the problem occur</w:t>
      </w:r>
      <w:r w:rsidR="00E90D09">
        <w:t xml:space="preserve">? </w:t>
      </w:r>
      <w:r w:rsidRPr="00C37BE5">
        <w:t>What areas are most affected</w:t>
      </w:r>
      <w:r w:rsidR="00E90D09">
        <w:t>?</w:t>
      </w:r>
    </w:p>
    <w:p w14:paraId="090E2BD0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Is there any historical background given</w:t>
      </w:r>
      <w:r w:rsidR="00E90D09">
        <w:t xml:space="preserve">? </w:t>
      </w:r>
      <w:r w:rsidRPr="00C37BE5">
        <w:t>When did the problem occur</w:t>
      </w:r>
      <w:r w:rsidR="00E90D09">
        <w:t>?</w:t>
      </w:r>
    </w:p>
    <w:p w14:paraId="7FB37E2F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For how long has it been occurring</w:t>
      </w:r>
      <w:r w:rsidR="00E90D09">
        <w:t>?</w:t>
      </w:r>
    </w:p>
    <w:p w14:paraId="23FCD70C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When was this reading published</w:t>
      </w:r>
      <w:r w:rsidR="00E90D09">
        <w:t xml:space="preserve">? </w:t>
      </w:r>
      <w:r w:rsidRPr="00C37BE5">
        <w:t>How correct is the information</w:t>
      </w:r>
      <w:r w:rsidR="00E90D09">
        <w:t>?</w:t>
      </w:r>
    </w:p>
    <w:p w14:paraId="35D2B882" w14:textId="77777777" w:rsidR="00253140" w:rsidRPr="00C37BE5" w:rsidRDefault="00253140" w:rsidP="00C37BE5">
      <w:pPr>
        <w:pStyle w:val="ListParagraph"/>
        <w:numPr>
          <w:ilvl w:val="0"/>
          <w:numId w:val="23"/>
        </w:numPr>
        <w:spacing w:after="160"/>
      </w:pPr>
      <w:r w:rsidRPr="00C37BE5">
        <w:t>Are sources included and documented</w:t>
      </w:r>
      <w:r w:rsidR="00E90D09">
        <w:t>?</w:t>
      </w:r>
    </w:p>
    <w:p w14:paraId="6FFD2233" w14:textId="77777777" w:rsidR="00276521" w:rsidRDefault="00276521">
      <w:pPr>
        <w:rPr>
          <w:b/>
          <w:caps/>
          <w:color w:val="000000" w:themeColor="text1"/>
          <w:sz w:val="28"/>
          <w:szCs w:val="28"/>
        </w:rPr>
      </w:pPr>
      <w:bookmarkStart w:id="1" w:name="_Toc69829977"/>
      <w:r>
        <w:br w:type="page"/>
      </w:r>
    </w:p>
    <w:p w14:paraId="5D15E999" w14:textId="77777777" w:rsidR="00253140" w:rsidRPr="00C37BE5" w:rsidRDefault="00C37BE5" w:rsidP="00C37BE5">
      <w:pPr>
        <w:pStyle w:val="Heading1"/>
      </w:pPr>
      <w:r>
        <w:lastRenderedPageBreak/>
        <w:t>RESPONSE</w:t>
      </w:r>
      <w:bookmarkEnd w:id="1"/>
      <w:r>
        <w:t xml:space="preserve"> </w:t>
      </w:r>
    </w:p>
    <w:p w14:paraId="2CAF8227" w14:textId="77777777" w:rsidR="00253140" w:rsidRPr="00E90D09" w:rsidRDefault="00253140" w:rsidP="00C37BE5">
      <w:pPr>
        <w:rPr>
          <w:sz w:val="16"/>
          <w:szCs w:val="16"/>
        </w:rPr>
      </w:pPr>
      <w:r w:rsidRPr="00C37BE5">
        <w:t xml:space="preserve">A </w:t>
      </w:r>
      <w:r w:rsidRPr="0023725E">
        <w:rPr>
          <w:b/>
        </w:rPr>
        <w:t xml:space="preserve">response </w:t>
      </w:r>
      <w:r w:rsidRPr="00C37BE5">
        <w:t>to any reading will be based on the reader’s experience, knowledge, opinions, and interpretation</w:t>
      </w:r>
      <w:r w:rsidR="00C37BE5">
        <w:t xml:space="preserve">. </w:t>
      </w:r>
      <w:r w:rsidRPr="00C37BE5">
        <w:t>The response may be an evaluation of form and/or content</w:t>
      </w:r>
      <w:r w:rsidR="00C37BE5">
        <w:t xml:space="preserve">. </w:t>
      </w:r>
      <w:r w:rsidRPr="00C37BE5">
        <w:t>It may be a personal application of the ideas to one’s life</w:t>
      </w:r>
      <w:r w:rsidR="00C37BE5">
        <w:t xml:space="preserve">. </w:t>
      </w:r>
      <w:r w:rsidRPr="00C37BE5">
        <w:t>It may be an analysis of the possible effects that the article might have on readers within and outside of the field</w:t>
      </w:r>
      <w:r w:rsidR="00C37BE5">
        <w:t xml:space="preserve">. </w:t>
      </w:r>
      <w:r w:rsidRPr="00C37BE5">
        <w:t>It may discuss ideas which are controversial</w:t>
      </w:r>
      <w:r w:rsidR="00C37BE5">
        <w:t xml:space="preserve">. </w:t>
      </w:r>
      <w:r w:rsidRPr="00C37BE5">
        <w:t>Regardless, the response points made should be coherent and supported with concrete examples from the reading.</w:t>
      </w:r>
      <w:r w:rsidR="00E90D09">
        <w:br/>
      </w:r>
    </w:p>
    <w:p w14:paraId="6420D766" w14:textId="77777777" w:rsidR="00253140" w:rsidRPr="00C37BE5" w:rsidRDefault="00253140" w:rsidP="00E90D09">
      <w:pPr>
        <w:pStyle w:val="Heading2"/>
      </w:pPr>
      <w:r w:rsidRPr="00C37BE5">
        <w:t>USE OF REPORTER’S QUESTIONS WHEN WRITING A RESPONSE</w:t>
      </w:r>
    </w:p>
    <w:p w14:paraId="5AF45DF6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What is your reaction to what you read</w:t>
      </w:r>
      <w:r w:rsidR="00E90D09">
        <w:t>?</w:t>
      </w:r>
    </w:p>
    <w:p w14:paraId="6BC59482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How do you think it affects you</w:t>
      </w:r>
      <w:r w:rsidR="00E90D09">
        <w:t>?</w:t>
      </w:r>
    </w:p>
    <w:p w14:paraId="15DF3FE2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Did you know about this problem</w:t>
      </w:r>
      <w:r w:rsidR="00E90D09">
        <w:t>?</w:t>
      </w:r>
    </w:p>
    <w:p w14:paraId="30A26FEF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Is there any action you could take to help solve the problem</w:t>
      </w:r>
      <w:r w:rsidR="00E90D09">
        <w:t>?</w:t>
      </w:r>
    </w:p>
    <w:p w14:paraId="62ACEB74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Did you have any questions after reading the piece</w:t>
      </w:r>
      <w:r w:rsidR="00E90D09">
        <w:t xml:space="preserve">? </w:t>
      </w:r>
      <w:r w:rsidRPr="00C37BE5">
        <w:t>Did you have trouble understanding any of the terms or information</w:t>
      </w:r>
      <w:r w:rsidR="00E90D09">
        <w:t>?</w:t>
      </w:r>
    </w:p>
    <w:p w14:paraId="1ED1B3DC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How credible is the reading</w:t>
      </w:r>
      <w:r w:rsidR="00E90D09">
        <w:t>?</w:t>
      </w:r>
    </w:p>
    <w:p w14:paraId="6DEDB5EB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How does this topic relate to this course</w:t>
      </w:r>
      <w:r w:rsidR="00E90D09">
        <w:t>?</w:t>
      </w:r>
    </w:p>
    <w:p w14:paraId="5368DEA6" w14:textId="77777777" w:rsidR="00253140" w:rsidRPr="00C37BE5" w:rsidRDefault="00253140" w:rsidP="00C37BE5">
      <w:pPr>
        <w:pStyle w:val="ListParagraph"/>
        <w:numPr>
          <w:ilvl w:val="0"/>
          <w:numId w:val="25"/>
        </w:numPr>
        <w:spacing w:after="160"/>
      </w:pPr>
      <w:r w:rsidRPr="00C37BE5">
        <w:t>Why do you think the publishers included this reading in this collection</w:t>
      </w:r>
      <w:r w:rsidR="00E90D09">
        <w:t>?</w:t>
      </w:r>
    </w:p>
    <w:p w14:paraId="79325DE5" w14:textId="77777777" w:rsidR="00253140" w:rsidRPr="00C37BE5" w:rsidRDefault="00253140" w:rsidP="00C37BE5">
      <w:pPr>
        <w:pStyle w:val="Heading1"/>
      </w:pPr>
      <w:bookmarkStart w:id="2" w:name="_Toc69829978"/>
      <w:r w:rsidRPr="00C37BE5">
        <w:t>PARAPHRASE</w:t>
      </w:r>
      <w:bookmarkEnd w:id="2"/>
    </w:p>
    <w:p w14:paraId="1C4900FF" w14:textId="77777777" w:rsidR="00253140" w:rsidRPr="00C37BE5" w:rsidRDefault="00253140" w:rsidP="00505C35">
      <w:pPr>
        <w:pStyle w:val="Heading2"/>
      </w:pPr>
      <w:r w:rsidRPr="00C37BE5">
        <w:t>WHEN TO PARAPHRASE</w:t>
      </w:r>
    </w:p>
    <w:p w14:paraId="37B7F235" w14:textId="77777777" w:rsidR="00253140" w:rsidRPr="00C37BE5" w:rsidRDefault="00253140" w:rsidP="00C37BE5">
      <w:pPr>
        <w:pStyle w:val="ListParagraph"/>
        <w:numPr>
          <w:ilvl w:val="0"/>
          <w:numId w:val="26"/>
        </w:numPr>
        <w:spacing w:after="160"/>
      </w:pPr>
      <w:r w:rsidRPr="001D26DE">
        <w:t xml:space="preserve">For </w:t>
      </w:r>
      <w:r w:rsidRPr="001D26DE">
        <w:rPr>
          <w:b/>
        </w:rPr>
        <w:t>emphasis</w:t>
      </w:r>
      <w:r w:rsidR="001D26DE" w:rsidRPr="001D26DE">
        <w:rPr>
          <w:b/>
        </w:rPr>
        <w:t>.</w:t>
      </w:r>
      <w:r w:rsidR="001D26DE">
        <w:t xml:space="preserve"> </w:t>
      </w:r>
      <w:r w:rsidR="001D26DE" w:rsidRPr="00C37BE5">
        <w:t>To</w:t>
      </w:r>
      <w:r w:rsidRPr="00C37BE5">
        <w:t xml:space="preserve"> emphasize your point or to better emphasize the writer’s point.</w:t>
      </w:r>
    </w:p>
    <w:p w14:paraId="26D39E3E" w14:textId="77777777" w:rsidR="00253140" w:rsidRPr="00C37BE5" w:rsidRDefault="00253140" w:rsidP="00C37BE5">
      <w:pPr>
        <w:pStyle w:val="ListParagraph"/>
        <w:numPr>
          <w:ilvl w:val="0"/>
          <w:numId w:val="26"/>
        </w:numPr>
        <w:spacing w:after="160"/>
      </w:pPr>
      <w:r w:rsidRPr="00C37BE5">
        <w:t xml:space="preserve">To </w:t>
      </w:r>
      <w:r w:rsidRPr="001D26DE">
        <w:rPr>
          <w:b/>
        </w:rPr>
        <w:t>simplify</w:t>
      </w:r>
      <w:r w:rsidR="001D26DE">
        <w:t xml:space="preserve">. </w:t>
      </w:r>
      <w:r w:rsidR="001D26DE" w:rsidRPr="00C37BE5">
        <w:t>To</w:t>
      </w:r>
      <w:r w:rsidRPr="00C37BE5">
        <w:t xml:space="preserve"> take a complex statement and make it more </w:t>
      </w:r>
      <w:r w:rsidR="001D26DE">
        <w:t>readable.</w:t>
      </w:r>
    </w:p>
    <w:p w14:paraId="1F6A72D6" w14:textId="77777777" w:rsidR="00253140" w:rsidRPr="00C37BE5" w:rsidRDefault="001D26DE" w:rsidP="00C37BE5">
      <w:pPr>
        <w:pStyle w:val="ListParagraph"/>
        <w:numPr>
          <w:ilvl w:val="0"/>
          <w:numId w:val="26"/>
        </w:numPr>
        <w:spacing w:after="160"/>
      </w:pPr>
      <w:r>
        <w:t xml:space="preserve">For </w:t>
      </w:r>
      <w:r w:rsidRPr="001D26DE">
        <w:rPr>
          <w:b/>
        </w:rPr>
        <w:t>clarification</w:t>
      </w:r>
      <w:r>
        <w:t xml:space="preserve">. </w:t>
      </w:r>
      <w:r w:rsidRPr="00C37BE5">
        <w:t>To</w:t>
      </w:r>
      <w:r w:rsidR="00253140" w:rsidRPr="00C37BE5">
        <w:t xml:space="preserve"> </w:t>
      </w:r>
      <w:r w:rsidRPr="00C37BE5">
        <w:t xml:space="preserve">change </w:t>
      </w:r>
      <w:r>
        <w:t>technical words or jargon</w:t>
      </w:r>
      <w:r w:rsidR="00253140" w:rsidRPr="00C37BE5">
        <w:t xml:space="preserve"> to more standard terms.</w:t>
      </w:r>
    </w:p>
    <w:p w14:paraId="51C44C11" w14:textId="77777777" w:rsidR="00253140" w:rsidRPr="00C37BE5" w:rsidRDefault="00253140" w:rsidP="00C37BE5">
      <w:pPr>
        <w:pStyle w:val="ListParagraph"/>
        <w:numPr>
          <w:ilvl w:val="0"/>
          <w:numId w:val="26"/>
        </w:numPr>
        <w:spacing w:after="160"/>
      </w:pPr>
      <w:r w:rsidRPr="00C37BE5">
        <w:t xml:space="preserve">To </w:t>
      </w:r>
      <w:r w:rsidRPr="001D26DE">
        <w:rPr>
          <w:b/>
        </w:rPr>
        <w:t>maintain style</w:t>
      </w:r>
      <w:r w:rsidR="001D26DE">
        <w:t xml:space="preserve">. </w:t>
      </w:r>
      <w:r w:rsidR="001D26DE" w:rsidRPr="00C37BE5">
        <w:t>To</w:t>
      </w:r>
      <w:r w:rsidRPr="00C37BE5">
        <w:t xml:space="preserve"> keep your style consistent by changing sentence structure or word choice.</w:t>
      </w:r>
    </w:p>
    <w:p w14:paraId="72A6F739" w14:textId="77777777" w:rsidR="00253140" w:rsidRPr="00C37BE5" w:rsidRDefault="001D26DE" w:rsidP="00C37BE5">
      <w:pPr>
        <w:pStyle w:val="ListParagraph"/>
        <w:numPr>
          <w:ilvl w:val="0"/>
          <w:numId w:val="26"/>
        </w:numPr>
        <w:spacing w:after="160"/>
      </w:pPr>
      <w:r>
        <w:t xml:space="preserve">To </w:t>
      </w:r>
      <w:r w:rsidRPr="001D26DE">
        <w:rPr>
          <w:b/>
        </w:rPr>
        <w:t>retain length</w:t>
      </w:r>
      <w:r>
        <w:t xml:space="preserve">. </w:t>
      </w:r>
      <w:r w:rsidRPr="00C37BE5">
        <w:t xml:space="preserve">To </w:t>
      </w:r>
      <w:r>
        <w:t xml:space="preserve">include all details </w:t>
      </w:r>
      <w:r w:rsidR="00253140" w:rsidRPr="00C37BE5">
        <w:t>when length is not an issue</w:t>
      </w:r>
      <w:r>
        <w:t>,</w:t>
      </w:r>
      <w:r w:rsidR="00253140" w:rsidRPr="00C37BE5">
        <w:t xml:space="preserve"> as with summarizing.</w:t>
      </w:r>
    </w:p>
    <w:p w14:paraId="0A6737C0" w14:textId="77777777" w:rsidR="00253140" w:rsidRPr="00C37BE5" w:rsidRDefault="00253140" w:rsidP="00505C35">
      <w:pPr>
        <w:pStyle w:val="Heading2"/>
      </w:pPr>
      <w:r w:rsidRPr="00C37BE5">
        <w:t>CAUTIIONS ABOUT PARAPHRASING</w:t>
      </w:r>
    </w:p>
    <w:p w14:paraId="34D285E9" w14:textId="77777777" w:rsidR="00253140" w:rsidRPr="00C37BE5" w:rsidRDefault="00253140" w:rsidP="00C37BE5">
      <w:pPr>
        <w:pStyle w:val="ListParagraph"/>
        <w:numPr>
          <w:ilvl w:val="0"/>
          <w:numId w:val="27"/>
        </w:numPr>
        <w:spacing w:after="160"/>
      </w:pPr>
      <w:r w:rsidRPr="00C37BE5">
        <w:t>Do not just change the words</w:t>
      </w:r>
      <w:r w:rsidR="00C37BE5">
        <w:t xml:space="preserve">. </w:t>
      </w:r>
      <w:r w:rsidRPr="00C37BE5">
        <w:t>Also change sentence structure.</w:t>
      </w:r>
    </w:p>
    <w:p w14:paraId="0B68083A" w14:textId="77777777" w:rsidR="00253140" w:rsidRPr="00C37BE5" w:rsidRDefault="00253140" w:rsidP="00C37BE5">
      <w:pPr>
        <w:pStyle w:val="ListParagraph"/>
        <w:numPr>
          <w:ilvl w:val="0"/>
          <w:numId w:val="27"/>
        </w:numPr>
        <w:spacing w:after="160"/>
      </w:pPr>
      <w:r w:rsidRPr="00C37BE5">
        <w:t>Do not add new ideas.</w:t>
      </w:r>
    </w:p>
    <w:p w14:paraId="31103E9C" w14:textId="77777777" w:rsidR="00253140" w:rsidRPr="00C37BE5" w:rsidRDefault="00253140" w:rsidP="00C37BE5">
      <w:pPr>
        <w:pStyle w:val="ListParagraph"/>
        <w:numPr>
          <w:ilvl w:val="0"/>
          <w:numId w:val="27"/>
        </w:numPr>
        <w:spacing w:after="160"/>
      </w:pPr>
      <w:r w:rsidRPr="00C37BE5">
        <w:t>Avoid judging the source or adding your own interpretation.</w:t>
      </w:r>
    </w:p>
    <w:p w14:paraId="573EC096" w14:textId="77777777" w:rsidR="00253140" w:rsidRPr="00C37BE5" w:rsidRDefault="00253140" w:rsidP="00C37BE5">
      <w:pPr>
        <w:pStyle w:val="ListParagraph"/>
        <w:numPr>
          <w:ilvl w:val="0"/>
          <w:numId w:val="27"/>
        </w:numPr>
        <w:spacing w:after="160"/>
      </w:pPr>
      <w:r w:rsidRPr="00C37BE5">
        <w:t>Do not exaggerate or misrepresent the source.</w:t>
      </w:r>
    </w:p>
    <w:p w14:paraId="1D6F1323" w14:textId="77777777" w:rsidR="00276521" w:rsidRDefault="00276521">
      <w:pPr>
        <w:rPr>
          <w:rFonts w:eastAsiaTheme="majorEastAsia" w:cstheme="majorBidi"/>
          <w:b/>
          <w:caps/>
          <w:color w:val="000000" w:themeColor="text1"/>
        </w:rPr>
      </w:pPr>
      <w:r>
        <w:br w:type="page"/>
      </w:r>
    </w:p>
    <w:p w14:paraId="493DD49F" w14:textId="77777777" w:rsidR="00253140" w:rsidRPr="00C37BE5" w:rsidRDefault="00253140" w:rsidP="00505C35">
      <w:pPr>
        <w:pStyle w:val="Heading2"/>
      </w:pPr>
      <w:r w:rsidRPr="00C37BE5">
        <w:lastRenderedPageBreak/>
        <w:t>PARAPHRASING STRATEGIES</w:t>
      </w:r>
    </w:p>
    <w:p w14:paraId="6412A65C" w14:textId="77777777" w:rsidR="00253140" w:rsidRPr="00C37BE5" w:rsidRDefault="00253140" w:rsidP="00C37BE5">
      <w:pPr>
        <w:pStyle w:val="ListParagraph"/>
        <w:numPr>
          <w:ilvl w:val="0"/>
          <w:numId w:val="28"/>
        </w:numPr>
        <w:spacing w:after="160"/>
      </w:pPr>
      <w:r w:rsidRPr="00C37BE5">
        <w:t>Read the passage several times.</w:t>
      </w:r>
    </w:p>
    <w:p w14:paraId="3A850604" w14:textId="77777777" w:rsidR="00253140" w:rsidRPr="00C37BE5" w:rsidRDefault="00253140" w:rsidP="00C37BE5">
      <w:pPr>
        <w:pStyle w:val="ListParagraph"/>
        <w:numPr>
          <w:ilvl w:val="0"/>
          <w:numId w:val="28"/>
        </w:numPr>
        <w:spacing w:after="160"/>
      </w:pPr>
      <w:r w:rsidRPr="00C37BE5">
        <w:t>Outline the passage.</w:t>
      </w:r>
    </w:p>
    <w:p w14:paraId="1C44A531" w14:textId="77777777" w:rsidR="00253140" w:rsidRPr="00C37BE5" w:rsidRDefault="00253140" w:rsidP="00C37BE5">
      <w:pPr>
        <w:pStyle w:val="ListParagraph"/>
        <w:numPr>
          <w:ilvl w:val="0"/>
          <w:numId w:val="28"/>
        </w:numPr>
        <w:spacing w:after="160"/>
      </w:pPr>
      <w:r w:rsidRPr="00C37BE5">
        <w:t>Rearrange the outline.</w:t>
      </w:r>
    </w:p>
    <w:p w14:paraId="10820532" w14:textId="77777777" w:rsidR="00253140" w:rsidRPr="00C37BE5" w:rsidRDefault="00253140" w:rsidP="00C37BE5">
      <w:pPr>
        <w:pStyle w:val="ListParagraph"/>
        <w:numPr>
          <w:ilvl w:val="0"/>
          <w:numId w:val="28"/>
        </w:numPr>
        <w:spacing w:after="160"/>
      </w:pPr>
      <w:r w:rsidRPr="00C37BE5">
        <w:t>Write the paraphrase from the outline.</w:t>
      </w:r>
    </w:p>
    <w:p w14:paraId="670E1213" w14:textId="77777777" w:rsidR="00253140" w:rsidRPr="00C37BE5" w:rsidRDefault="00253140" w:rsidP="00C37BE5">
      <w:pPr>
        <w:pStyle w:val="ListParagraph"/>
        <w:numPr>
          <w:ilvl w:val="0"/>
          <w:numId w:val="28"/>
        </w:numPr>
        <w:spacing w:after="160"/>
      </w:pPr>
      <w:r w:rsidRPr="00C37BE5">
        <w:t>Compare your paraphrase to the original passage.</w:t>
      </w:r>
    </w:p>
    <w:p w14:paraId="21D8449C" w14:textId="77777777" w:rsidR="00253140" w:rsidRPr="00505C35" w:rsidRDefault="00253140" w:rsidP="00505C35">
      <w:pPr>
        <w:pStyle w:val="ListParagraph"/>
        <w:numPr>
          <w:ilvl w:val="0"/>
          <w:numId w:val="28"/>
        </w:numPr>
        <w:spacing w:after="160"/>
      </w:pPr>
      <w:r w:rsidRPr="00C37BE5">
        <w:t>Write the appropriate citation.</w:t>
      </w:r>
    </w:p>
    <w:p w14:paraId="00CCE91F" w14:textId="77777777" w:rsidR="00253140" w:rsidRPr="00C37BE5" w:rsidRDefault="00253140" w:rsidP="00505C35">
      <w:pPr>
        <w:pStyle w:val="Heading2"/>
      </w:pPr>
      <w:r w:rsidRPr="00C37BE5">
        <w:t>EXAMPLE OF PARAPHRASING</w:t>
      </w:r>
    </w:p>
    <w:p w14:paraId="5017F293" w14:textId="77777777" w:rsidR="00253140" w:rsidRDefault="00505C35" w:rsidP="00C37BE5">
      <w:pPr>
        <w:rPr>
          <w:color w:val="000000" w:themeColor="text1"/>
        </w:rPr>
      </w:pPr>
      <w:r w:rsidRPr="00505C35">
        <w:rPr>
          <w:b/>
          <w:color w:val="000000" w:themeColor="text1"/>
        </w:rPr>
        <w:t>Source Text</w:t>
      </w:r>
      <w:r w:rsidR="00253140" w:rsidRPr="00C37BE5">
        <w:rPr>
          <w:color w:val="000000" w:themeColor="text1"/>
        </w:rPr>
        <w:t>: “Irish students use more magic than American students in four o</w:t>
      </w:r>
      <w:r>
        <w:rPr>
          <w:color w:val="000000" w:themeColor="text1"/>
        </w:rPr>
        <w:t xml:space="preserve">f the six activities: </w:t>
      </w:r>
      <w:r w:rsidR="00253140" w:rsidRPr="00C37BE5">
        <w:rPr>
          <w:color w:val="000000" w:themeColor="text1"/>
        </w:rPr>
        <w:t>exam-taking, face-to-face interactions, illness, and dangerous activities</w:t>
      </w:r>
      <w:r w:rsidR="00C37BE5">
        <w:rPr>
          <w:color w:val="000000" w:themeColor="text1"/>
        </w:rPr>
        <w:t xml:space="preserve">. </w:t>
      </w:r>
      <w:r w:rsidR="00253140" w:rsidRPr="00C37BE5">
        <w:rPr>
          <w:color w:val="000000" w:themeColor="text1"/>
        </w:rPr>
        <w:t>There is also a slight tendency for Americans to use more magic in gambling and sports, although the differences between the two groups are not statistically significant.”</w:t>
      </w:r>
    </w:p>
    <w:p w14:paraId="41C1C09A" w14:textId="77777777" w:rsidR="00F50B61" w:rsidRPr="00F50B61" w:rsidRDefault="00F50B61" w:rsidP="00C37BE5">
      <w:pPr>
        <w:rPr>
          <w:color w:val="000000" w:themeColor="text1"/>
          <w:sz w:val="12"/>
          <w:szCs w:val="12"/>
        </w:rPr>
      </w:pPr>
    </w:p>
    <w:p w14:paraId="4106B906" w14:textId="77777777" w:rsidR="00253140" w:rsidRPr="00C37BE5" w:rsidRDefault="00505C35" w:rsidP="00505C35">
      <w:pPr>
        <w:pStyle w:val="Heading3"/>
      </w:pPr>
      <w:r>
        <w:t>Outline</w:t>
      </w:r>
      <w:r w:rsidR="0023725E">
        <w:t>,</w:t>
      </w:r>
      <w:r>
        <w:t xml:space="preserve"> using your own words</w:t>
      </w:r>
    </w:p>
    <w:p w14:paraId="39F4F64B" w14:textId="77777777" w:rsidR="00253140" w:rsidRPr="00C37BE5" w:rsidRDefault="00253140" w:rsidP="00C37BE5">
      <w:pPr>
        <w:pStyle w:val="ListParagraph"/>
        <w:numPr>
          <w:ilvl w:val="0"/>
          <w:numId w:val="29"/>
        </w:numPr>
        <w:spacing w:after="160"/>
      </w:pPr>
      <w:r w:rsidRPr="00C37BE5">
        <w:t>People attending classes in Ireland are a little more superstitious than their counterparts in the USA.</w:t>
      </w:r>
    </w:p>
    <w:p w14:paraId="0599704B" w14:textId="77777777" w:rsidR="00253140" w:rsidRPr="00C37BE5" w:rsidRDefault="00253140" w:rsidP="00C37BE5">
      <w:pPr>
        <w:pStyle w:val="ListParagraph"/>
        <w:numPr>
          <w:ilvl w:val="0"/>
          <w:numId w:val="29"/>
        </w:numPr>
        <w:spacing w:after="160"/>
      </w:pPr>
      <w:r w:rsidRPr="00C37BE5">
        <w:t>In Ireland students rely on magic to get them through tests, social situation</w:t>
      </w:r>
      <w:r w:rsidR="003D3CD8">
        <w:t>s</w:t>
      </w:r>
      <w:r w:rsidRPr="00C37BE5">
        <w:t>, sickness, and moments of danger.</w:t>
      </w:r>
    </w:p>
    <w:p w14:paraId="6A75A6F0" w14:textId="77777777" w:rsidR="00253140" w:rsidRPr="00C37BE5" w:rsidRDefault="00253140" w:rsidP="00C37BE5">
      <w:pPr>
        <w:pStyle w:val="ListParagraph"/>
        <w:numPr>
          <w:ilvl w:val="0"/>
          <w:numId w:val="29"/>
        </w:numPr>
        <w:spacing w:after="160"/>
      </w:pPr>
      <w:r w:rsidRPr="00C37BE5">
        <w:t>American students apply magic to bring luck to athletic events and to betting.</w:t>
      </w:r>
    </w:p>
    <w:p w14:paraId="3E924025" w14:textId="77777777" w:rsidR="00253140" w:rsidRPr="00C37BE5" w:rsidRDefault="00253140" w:rsidP="00C37BE5">
      <w:pPr>
        <w:pStyle w:val="ListParagraph"/>
        <w:numPr>
          <w:ilvl w:val="0"/>
          <w:numId w:val="29"/>
        </w:numPr>
        <w:spacing w:after="160"/>
      </w:pPr>
      <w:r w:rsidRPr="00C37BE5">
        <w:t>However, both groups are not significantly different.</w:t>
      </w:r>
    </w:p>
    <w:p w14:paraId="0BB3A80E" w14:textId="77777777" w:rsidR="00253140" w:rsidRPr="00C37BE5" w:rsidRDefault="00253140" w:rsidP="00505C35">
      <w:pPr>
        <w:pStyle w:val="Heading3"/>
      </w:pPr>
      <w:r w:rsidRPr="00C37BE5">
        <w:t>Rea</w:t>
      </w:r>
      <w:r w:rsidR="00505C35">
        <w:t>rrange the order of information</w:t>
      </w:r>
    </w:p>
    <w:p w14:paraId="0642E80C" w14:textId="77777777" w:rsidR="00505C35" w:rsidRDefault="00253140" w:rsidP="00C37BE5">
      <w:pPr>
        <w:pStyle w:val="ListParagraph"/>
        <w:numPr>
          <w:ilvl w:val="0"/>
          <w:numId w:val="36"/>
        </w:numPr>
        <w:spacing w:after="160"/>
      </w:pPr>
      <w:r w:rsidRPr="00C37BE5">
        <w:t>American students apply magic to bring luck to athletic events and to betting activities.</w:t>
      </w:r>
    </w:p>
    <w:p w14:paraId="4FCCC85C" w14:textId="77777777" w:rsidR="00505C35" w:rsidRDefault="001D26DE" w:rsidP="00505C35">
      <w:pPr>
        <w:pStyle w:val="ListParagraph"/>
        <w:numPr>
          <w:ilvl w:val="0"/>
          <w:numId w:val="36"/>
        </w:numPr>
        <w:spacing w:after="160"/>
      </w:pPr>
      <w:r>
        <w:t>I</w:t>
      </w:r>
      <w:r w:rsidR="00253140" w:rsidRPr="00505C35">
        <w:t>n Ireland students rely on magic to get them through tests, social situation, sickness, and moments of danger.</w:t>
      </w:r>
    </w:p>
    <w:p w14:paraId="7E2F4D81" w14:textId="77777777" w:rsidR="00505C35" w:rsidRDefault="00253140" w:rsidP="00505C35">
      <w:pPr>
        <w:pStyle w:val="ListParagraph"/>
        <w:numPr>
          <w:ilvl w:val="0"/>
          <w:numId w:val="36"/>
        </w:numPr>
        <w:spacing w:after="160"/>
      </w:pPr>
      <w:r w:rsidRPr="00C37BE5">
        <w:t xml:space="preserve">People attending classes in Ireland are a little more superstitious than their counterparts in </w:t>
      </w:r>
      <w:r w:rsidR="00505C35">
        <w:t>t</w:t>
      </w:r>
      <w:r w:rsidRPr="00C37BE5">
        <w:t>he USA.</w:t>
      </w:r>
    </w:p>
    <w:p w14:paraId="77BD5721" w14:textId="77777777" w:rsidR="00253140" w:rsidRPr="00505C35" w:rsidRDefault="00253140" w:rsidP="00505C35">
      <w:pPr>
        <w:pStyle w:val="ListParagraph"/>
        <w:numPr>
          <w:ilvl w:val="0"/>
          <w:numId w:val="36"/>
        </w:numPr>
        <w:spacing w:after="160"/>
      </w:pPr>
      <w:r w:rsidRPr="00505C35">
        <w:t>However, both groups are not significantly different.</w:t>
      </w:r>
    </w:p>
    <w:p w14:paraId="35C48433" w14:textId="77777777" w:rsidR="00253140" w:rsidRPr="00C37BE5" w:rsidRDefault="00505C35" w:rsidP="00505C35">
      <w:pPr>
        <w:pStyle w:val="Heading3"/>
      </w:pPr>
      <w:r>
        <w:t>Write the paraphrase</w:t>
      </w:r>
    </w:p>
    <w:p w14:paraId="4F107211" w14:textId="77777777" w:rsidR="004D1761" w:rsidRPr="00F50B61" w:rsidRDefault="00253140" w:rsidP="00F50B61">
      <w:pPr>
        <w:rPr>
          <w:color w:val="000000" w:themeColor="text1"/>
        </w:rPr>
      </w:pPr>
      <w:r w:rsidRPr="00C37BE5">
        <w:rPr>
          <w:color w:val="000000" w:themeColor="text1"/>
        </w:rPr>
        <w:t xml:space="preserve">In a report about the place of magic in our lives, </w:t>
      </w:r>
      <w:r w:rsidR="003D3CD8">
        <w:rPr>
          <w:color w:val="000000" w:themeColor="text1"/>
        </w:rPr>
        <w:t xml:space="preserve">the authors questioned </w:t>
      </w:r>
      <w:r w:rsidRPr="00C37BE5">
        <w:rPr>
          <w:color w:val="000000" w:themeColor="text1"/>
        </w:rPr>
        <w:t>American an</w:t>
      </w:r>
      <w:r w:rsidR="003D3CD8">
        <w:rPr>
          <w:color w:val="000000" w:themeColor="text1"/>
        </w:rPr>
        <w:t>d Irish students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>American students apply magic to bring luck to athletic events and to betting activities</w:t>
      </w:r>
      <w:r w:rsidR="00505C35">
        <w:rPr>
          <w:color w:val="000000" w:themeColor="text1"/>
        </w:rPr>
        <w:t>,</w:t>
      </w:r>
      <w:r w:rsidRPr="00C37BE5">
        <w:rPr>
          <w:color w:val="000000" w:themeColor="text1"/>
        </w:rPr>
        <w:t xml:space="preserve"> while in Ireland students rely on magic to get them through tests, social situations, sickness, and moments of danger</w:t>
      </w:r>
      <w:r w:rsidR="00C37BE5">
        <w:rPr>
          <w:color w:val="000000" w:themeColor="text1"/>
        </w:rPr>
        <w:t xml:space="preserve">. </w:t>
      </w:r>
      <w:r w:rsidRPr="00C37BE5">
        <w:rPr>
          <w:color w:val="000000" w:themeColor="text1"/>
        </w:rPr>
        <w:t xml:space="preserve">Even though people attending classes in Ireland are a little more superstitious than their American counterparts, they are not significantly different in their ways of using magic (Felson and </w:t>
      </w:r>
      <w:proofErr w:type="spellStart"/>
      <w:r w:rsidRPr="00C37BE5">
        <w:rPr>
          <w:color w:val="000000" w:themeColor="text1"/>
        </w:rPr>
        <w:t>Gmelch</w:t>
      </w:r>
      <w:proofErr w:type="spellEnd"/>
      <w:r w:rsidRPr="00C37BE5">
        <w:rPr>
          <w:color w:val="000000" w:themeColor="text1"/>
        </w:rPr>
        <w:t xml:space="preserve"> 282).</w:t>
      </w:r>
    </w:p>
    <w:sectPr w:rsidR="004D1761" w:rsidRPr="00F50B61" w:rsidSect="0084098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9EF6" w14:textId="77777777" w:rsidR="002D0B0B" w:rsidRDefault="002D0B0B" w:rsidP="004D1761">
      <w:r>
        <w:separator/>
      </w:r>
    </w:p>
  </w:endnote>
  <w:endnote w:type="continuationSeparator" w:id="0">
    <w:p w14:paraId="68119FF4" w14:textId="77777777" w:rsidR="002D0B0B" w:rsidRDefault="002D0B0B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5547DD" w14:textId="7B0B35C6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505C35">
          <w:rPr>
            <w:sz w:val="20"/>
            <w:szCs w:val="20"/>
          </w:rPr>
          <w:t>0</w:t>
        </w:r>
        <w:r w:rsidR="00322ACE">
          <w:rPr>
            <w:sz w:val="20"/>
            <w:szCs w:val="20"/>
          </w:rPr>
          <w:t>9</w:t>
        </w:r>
        <w:r>
          <w:rPr>
            <w:sz w:val="20"/>
            <w:szCs w:val="20"/>
          </w:rPr>
          <w:t>/</w:t>
        </w:r>
        <w:r w:rsidR="00322ACE">
          <w:rPr>
            <w:sz w:val="20"/>
            <w:szCs w:val="20"/>
          </w:rPr>
          <w:t>18</w:t>
        </w:r>
        <w:r>
          <w:rPr>
            <w:sz w:val="20"/>
            <w:szCs w:val="20"/>
          </w:rPr>
          <w:t>/</w:t>
        </w:r>
        <w:r w:rsidR="00505C35">
          <w:rPr>
            <w:sz w:val="20"/>
            <w:szCs w:val="20"/>
          </w:rPr>
          <w:t>202</w:t>
        </w:r>
        <w:r w:rsidR="00322ACE">
          <w:rPr>
            <w:sz w:val="20"/>
            <w:szCs w:val="20"/>
          </w:rPr>
          <w:t>5</w:t>
        </w:r>
        <w:r>
          <w:rPr>
            <w:sz w:val="20"/>
            <w:szCs w:val="20"/>
          </w:rPr>
          <w:t xml:space="preserve"> </w:t>
        </w:r>
        <w:r w:rsidR="00322ACE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694441">
          <w:fldChar w:fldCharType="begin"/>
        </w:r>
        <w:r w:rsidR="00694441">
          <w:instrText xml:space="preserve"> PAGE   \* MERGEFORMAT </w:instrText>
        </w:r>
        <w:r w:rsidR="00694441">
          <w:fldChar w:fldCharType="separate"/>
        </w:r>
        <w:r w:rsidR="00CD4E92">
          <w:rPr>
            <w:noProof/>
          </w:rPr>
          <w:t>4</w:t>
        </w:r>
        <w:r w:rsidR="00694441">
          <w:rPr>
            <w:noProof/>
          </w:rPr>
          <w:fldChar w:fldCharType="end"/>
        </w:r>
      </w:p>
    </w:sdtContent>
  </w:sdt>
  <w:p w14:paraId="5BB2C5E5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530C5C4B" w14:textId="77777777" w:rsidR="009A2D42" w:rsidRDefault="006944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3D78D3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E91D" w14:textId="77777777" w:rsidR="002D0B0B" w:rsidRDefault="002D0B0B" w:rsidP="004D1761">
      <w:r>
        <w:separator/>
      </w:r>
    </w:p>
  </w:footnote>
  <w:footnote w:type="continuationSeparator" w:id="0">
    <w:p w14:paraId="1F0B5C05" w14:textId="77777777" w:rsidR="002D0B0B" w:rsidRDefault="002D0B0B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9"/>
      <w:gridCol w:w="6737"/>
    </w:tblGrid>
    <w:tr w:rsidR="00B0576A" w14:paraId="79CF2689" w14:textId="77777777" w:rsidTr="007725D2">
      <w:tc>
        <w:tcPr>
          <w:tcW w:w="3199" w:type="dxa"/>
        </w:tcPr>
        <w:p w14:paraId="22C16B28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41150F40" wp14:editId="0785F03F">
                <wp:simplePos x="0" y="0"/>
                <wp:positionH relativeFrom="column">
                  <wp:posOffset>-53975</wp:posOffset>
                </wp:positionH>
                <wp:positionV relativeFrom="paragraph">
                  <wp:posOffset>1905</wp:posOffset>
                </wp:positionV>
                <wp:extent cx="1783715" cy="1207135"/>
                <wp:effectExtent l="0" t="0" r="6985" b="0"/>
                <wp:wrapNone/>
                <wp:docPr id="22" name="Picture 20" descr="The Johnson County Community College logo with five petals consisting of the school'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0" descr="The Johnson County Community College logo with five petals consisting of the school'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371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37" w:type="dxa"/>
        </w:tcPr>
        <w:p w14:paraId="713897F9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232B1F60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485F595A" w14:textId="77777777" w:rsidR="00B0576A" w:rsidRDefault="00B0576A" w:rsidP="00AC6A74">
          <w:pPr>
            <w:pStyle w:val="Header"/>
          </w:pPr>
        </w:p>
        <w:p w14:paraId="0CF3A35F" w14:textId="77777777" w:rsidR="00B0576A" w:rsidRPr="00860270" w:rsidRDefault="00253140" w:rsidP="006718CA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Summary, Response, and Paraphrase</w:t>
          </w:r>
        </w:p>
      </w:tc>
    </w:tr>
  </w:tbl>
  <w:p w14:paraId="786BC552" w14:textId="77777777" w:rsidR="0043128F" w:rsidRDefault="0043128F">
    <w:pPr>
      <w:pStyle w:val="Header"/>
    </w:pPr>
  </w:p>
  <w:p w14:paraId="5D135E9E" w14:textId="77777777" w:rsidR="007725D2" w:rsidRDefault="00772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AEF3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0C0C2DC0" wp14:editId="3F9329E1">
          <wp:extent cx="6400800" cy="1422400"/>
          <wp:effectExtent l="19050" t="0" r="0" b="0"/>
          <wp:docPr id="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E05"/>
    <w:multiLevelType w:val="hybridMultilevel"/>
    <w:tmpl w:val="58CAC1F0"/>
    <w:lvl w:ilvl="0" w:tplc="350679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E830B5"/>
    <w:multiLevelType w:val="hybridMultilevel"/>
    <w:tmpl w:val="749A9A1A"/>
    <w:lvl w:ilvl="0" w:tplc="7E90DC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7B5326"/>
    <w:multiLevelType w:val="hybridMultilevel"/>
    <w:tmpl w:val="F0B0372E"/>
    <w:lvl w:ilvl="0" w:tplc="263AD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5A051D"/>
    <w:multiLevelType w:val="hybridMultilevel"/>
    <w:tmpl w:val="832A6756"/>
    <w:lvl w:ilvl="0" w:tplc="2AB0FB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9657C"/>
    <w:multiLevelType w:val="hybridMultilevel"/>
    <w:tmpl w:val="1BFA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52018"/>
    <w:multiLevelType w:val="hybridMultilevel"/>
    <w:tmpl w:val="B6BE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307990"/>
    <w:multiLevelType w:val="hybridMultilevel"/>
    <w:tmpl w:val="AE66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43CC"/>
    <w:multiLevelType w:val="hybridMultilevel"/>
    <w:tmpl w:val="4A169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23D1E"/>
    <w:multiLevelType w:val="hybridMultilevel"/>
    <w:tmpl w:val="3CF25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46B1D"/>
    <w:multiLevelType w:val="hybridMultilevel"/>
    <w:tmpl w:val="9E9C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6E548D"/>
    <w:multiLevelType w:val="hybridMultilevel"/>
    <w:tmpl w:val="FC1C4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7B05"/>
    <w:multiLevelType w:val="hybridMultilevel"/>
    <w:tmpl w:val="E1C02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220AA"/>
    <w:multiLevelType w:val="hybridMultilevel"/>
    <w:tmpl w:val="B9626A16"/>
    <w:lvl w:ilvl="0" w:tplc="8326C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1392"/>
    <w:multiLevelType w:val="hybridMultilevel"/>
    <w:tmpl w:val="447A54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6037E9"/>
    <w:multiLevelType w:val="hybridMultilevel"/>
    <w:tmpl w:val="3B7EBDCA"/>
    <w:lvl w:ilvl="0" w:tplc="8326C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E3993"/>
    <w:multiLevelType w:val="hybridMultilevel"/>
    <w:tmpl w:val="01383764"/>
    <w:lvl w:ilvl="0" w:tplc="1A5A4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060264"/>
    <w:multiLevelType w:val="hybridMultilevel"/>
    <w:tmpl w:val="7288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4B44"/>
    <w:multiLevelType w:val="hybridMultilevel"/>
    <w:tmpl w:val="9814A17C"/>
    <w:lvl w:ilvl="0" w:tplc="592C75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6659133">
    <w:abstractNumId w:val="11"/>
  </w:num>
  <w:num w:numId="2" w16cid:durableId="88083235">
    <w:abstractNumId w:val="16"/>
  </w:num>
  <w:num w:numId="3" w16cid:durableId="1621299631">
    <w:abstractNumId w:val="6"/>
  </w:num>
  <w:num w:numId="4" w16cid:durableId="317655744">
    <w:abstractNumId w:val="26"/>
  </w:num>
  <w:num w:numId="5" w16cid:durableId="55902605">
    <w:abstractNumId w:val="32"/>
  </w:num>
  <w:num w:numId="6" w16cid:durableId="727991151">
    <w:abstractNumId w:val="31"/>
  </w:num>
  <w:num w:numId="7" w16cid:durableId="1670266">
    <w:abstractNumId w:val="30"/>
  </w:num>
  <w:num w:numId="8" w16cid:durableId="697969913">
    <w:abstractNumId w:val="29"/>
  </w:num>
  <w:num w:numId="9" w16cid:durableId="1070692230">
    <w:abstractNumId w:val="27"/>
  </w:num>
  <w:num w:numId="10" w16cid:durableId="835387967">
    <w:abstractNumId w:val="12"/>
  </w:num>
  <w:num w:numId="11" w16cid:durableId="64571251">
    <w:abstractNumId w:val="0"/>
  </w:num>
  <w:num w:numId="12" w16cid:durableId="1540703828">
    <w:abstractNumId w:val="7"/>
  </w:num>
  <w:num w:numId="13" w16cid:durableId="986397943">
    <w:abstractNumId w:val="20"/>
  </w:num>
  <w:num w:numId="14" w16cid:durableId="1030103833">
    <w:abstractNumId w:val="25"/>
  </w:num>
  <w:num w:numId="15" w16cid:durableId="448278984">
    <w:abstractNumId w:val="2"/>
  </w:num>
  <w:num w:numId="16" w16cid:durableId="1052197962">
    <w:abstractNumId w:val="19"/>
  </w:num>
  <w:num w:numId="17" w16cid:durableId="1753963015">
    <w:abstractNumId w:val="34"/>
  </w:num>
  <w:num w:numId="18" w16cid:durableId="1481998039">
    <w:abstractNumId w:val="1"/>
  </w:num>
  <w:num w:numId="19" w16cid:durableId="1030304477">
    <w:abstractNumId w:val="15"/>
  </w:num>
  <w:num w:numId="20" w16cid:durableId="563563472">
    <w:abstractNumId w:val="22"/>
  </w:num>
  <w:num w:numId="21" w16cid:durableId="1701930847">
    <w:abstractNumId w:val="5"/>
  </w:num>
  <w:num w:numId="22" w16cid:durableId="830874085">
    <w:abstractNumId w:val="8"/>
  </w:num>
  <w:num w:numId="23" w16cid:durableId="220942556">
    <w:abstractNumId w:val="14"/>
  </w:num>
  <w:num w:numId="24" w16cid:durableId="596985446">
    <w:abstractNumId w:val="10"/>
  </w:num>
  <w:num w:numId="25" w16cid:durableId="5292188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9845826">
    <w:abstractNumId w:val="13"/>
  </w:num>
  <w:num w:numId="27" w16cid:durableId="1544101709">
    <w:abstractNumId w:val="9"/>
  </w:num>
  <w:num w:numId="28" w16cid:durableId="848717804">
    <w:abstractNumId w:val="17"/>
  </w:num>
  <w:num w:numId="29" w16cid:durableId="1854105457">
    <w:abstractNumId w:val="35"/>
  </w:num>
  <w:num w:numId="30" w16cid:durableId="330761248">
    <w:abstractNumId w:val="24"/>
  </w:num>
  <w:num w:numId="31" w16cid:durableId="1134903758">
    <w:abstractNumId w:val="18"/>
  </w:num>
  <w:num w:numId="32" w16cid:durableId="1299845912">
    <w:abstractNumId w:val="33"/>
  </w:num>
  <w:num w:numId="33" w16cid:durableId="507018107">
    <w:abstractNumId w:val="36"/>
  </w:num>
  <w:num w:numId="34" w16cid:durableId="1429890937">
    <w:abstractNumId w:val="4"/>
  </w:num>
  <w:num w:numId="35" w16cid:durableId="1713724142">
    <w:abstractNumId w:val="3"/>
  </w:num>
  <w:num w:numId="36" w16cid:durableId="335420715">
    <w:abstractNumId w:val="28"/>
  </w:num>
  <w:num w:numId="37" w16cid:durableId="16206466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21BC8"/>
    <w:rsid w:val="00050683"/>
    <w:rsid w:val="00080C12"/>
    <w:rsid w:val="00102095"/>
    <w:rsid w:val="00102924"/>
    <w:rsid w:val="00125F4B"/>
    <w:rsid w:val="00165A99"/>
    <w:rsid w:val="0017068E"/>
    <w:rsid w:val="00175196"/>
    <w:rsid w:val="001B080D"/>
    <w:rsid w:val="001B266B"/>
    <w:rsid w:val="001D26DE"/>
    <w:rsid w:val="001E4A71"/>
    <w:rsid w:val="0023725E"/>
    <w:rsid w:val="00241B6B"/>
    <w:rsid w:val="0024397B"/>
    <w:rsid w:val="00253140"/>
    <w:rsid w:val="002752F8"/>
    <w:rsid w:val="00276521"/>
    <w:rsid w:val="00287CAE"/>
    <w:rsid w:val="002C3A6A"/>
    <w:rsid w:val="002C404B"/>
    <w:rsid w:val="002D0B0B"/>
    <w:rsid w:val="003052B5"/>
    <w:rsid w:val="00322ACE"/>
    <w:rsid w:val="00333D4B"/>
    <w:rsid w:val="00351D6C"/>
    <w:rsid w:val="00372ABC"/>
    <w:rsid w:val="00373AA5"/>
    <w:rsid w:val="00383CDB"/>
    <w:rsid w:val="00394EEA"/>
    <w:rsid w:val="003C3F96"/>
    <w:rsid w:val="003C52CA"/>
    <w:rsid w:val="003D3CD8"/>
    <w:rsid w:val="0043064C"/>
    <w:rsid w:val="0043128F"/>
    <w:rsid w:val="00461BCA"/>
    <w:rsid w:val="004D1761"/>
    <w:rsid w:val="004D17E9"/>
    <w:rsid w:val="004E1531"/>
    <w:rsid w:val="004E7607"/>
    <w:rsid w:val="004F7C93"/>
    <w:rsid w:val="00505C35"/>
    <w:rsid w:val="00534A01"/>
    <w:rsid w:val="0056738E"/>
    <w:rsid w:val="005962BF"/>
    <w:rsid w:val="005C7905"/>
    <w:rsid w:val="00632D67"/>
    <w:rsid w:val="00636DEA"/>
    <w:rsid w:val="00637F7B"/>
    <w:rsid w:val="0066793F"/>
    <w:rsid w:val="006718CA"/>
    <w:rsid w:val="0069179B"/>
    <w:rsid w:val="00694441"/>
    <w:rsid w:val="006C00B2"/>
    <w:rsid w:val="006F667A"/>
    <w:rsid w:val="00722364"/>
    <w:rsid w:val="00772033"/>
    <w:rsid w:val="007725D2"/>
    <w:rsid w:val="007A63B1"/>
    <w:rsid w:val="007A6D6A"/>
    <w:rsid w:val="007B5D4D"/>
    <w:rsid w:val="007B63E9"/>
    <w:rsid w:val="007C01B0"/>
    <w:rsid w:val="007C1D74"/>
    <w:rsid w:val="007D1FAB"/>
    <w:rsid w:val="007E4149"/>
    <w:rsid w:val="00802CA8"/>
    <w:rsid w:val="0080718D"/>
    <w:rsid w:val="0082732F"/>
    <w:rsid w:val="00840981"/>
    <w:rsid w:val="00860270"/>
    <w:rsid w:val="008611E9"/>
    <w:rsid w:val="008B456A"/>
    <w:rsid w:val="008D1765"/>
    <w:rsid w:val="008E7104"/>
    <w:rsid w:val="009013D9"/>
    <w:rsid w:val="00922B38"/>
    <w:rsid w:val="009539D6"/>
    <w:rsid w:val="009A2D42"/>
    <w:rsid w:val="00A35253"/>
    <w:rsid w:val="00A6761D"/>
    <w:rsid w:val="00A85C87"/>
    <w:rsid w:val="00AA1577"/>
    <w:rsid w:val="00AB64F9"/>
    <w:rsid w:val="00AC46FC"/>
    <w:rsid w:val="00AE24B2"/>
    <w:rsid w:val="00B0576A"/>
    <w:rsid w:val="00B06CF7"/>
    <w:rsid w:val="00B12021"/>
    <w:rsid w:val="00B2104B"/>
    <w:rsid w:val="00B51CD4"/>
    <w:rsid w:val="00B600EE"/>
    <w:rsid w:val="00BA069C"/>
    <w:rsid w:val="00BD11F7"/>
    <w:rsid w:val="00C14851"/>
    <w:rsid w:val="00C37BE5"/>
    <w:rsid w:val="00C962FC"/>
    <w:rsid w:val="00CA3168"/>
    <w:rsid w:val="00CB3123"/>
    <w:rsid w:val="00CC5E3B"/>
    <w:rsid w:val="00CD4E92"/>
    <w:rsid w:val="00CE635F"/>
    <w:rsid w:val="00D126DC"/>
    <w:rsid w:val="00D14BA8"/>
    <w:rsid w:val="00D34658"/>
    <w:rsid w:val="00DC78C1"/>
    <w:rsid w:val="00DF1581"/>
    <w:rsid w:val="00E446C0"/>
    <w:rsid w:val="00E57C2E"/>
    <w:rsid w:val="00E63842"/>
    <w:rsid w:val="00E8788A"/>
    <w:rsid w:val="00E90D09"/>
    <w:rsid w:val="00E9781F"/>
    <w:rsid w:val="00EC3EAF"/>
    <w:rsid w:val="00EC71D5"/>
    <w:rsid w:val="00F20015"/>
    <w:rsid w:val="00F32241"/>
    <w:rsid w:val="00F44FCE"/>
    <w:rsid w:val="00F45B6F"/>
    <w:rsid w:val="00F50B61"/>
    <w:rsid w:val="00FB11E4"/>
    <w:rsid w:val="00FB2712"/>
    <w:rsid w:val="00FB4E13"/>
    <w:rsid w:val="00FF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14F04"/>
  <w15:docId w15:val="{8F7791B1-40B5-4982-9BEE-B9DEA255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69D3E-D627-4294-9619-7A8DE2A8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D5569-86C8-4ACB-BAFF-8B162CCC3658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88a3aae5-57a8-4e7c-82ae-af22b0865a1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2203e30-3d7e-46ac-a7ba-c17e871715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CC80F-84A2-4E89-83F2-8B93C590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9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8</cp:revision>
  <cp:lastPrinted>2021-04-28T13:03:00Z</cp:lastPrinted>
  <dcterms:created xsi:type="dcterms:W3CDTF">2021-04-28T13:02:00Z</dcterms:created>
  <dcterms:modified xsi:type="dcterms:W3CDTF">2025-09-18T22:44:00Z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2985900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