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ahoma" w:hAnsi="Tahoma"/>
          <w:caps w:val="0"/>
          <w:color w:val="auto"/>
          <w:sz w:val="24"/>
          <w:szCs w:val="24"/>
        </w:rPr>
        <w:id w:val="17824494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58C295C" w14:textId="5FD7AD70" w:rsidR="00985B57" w:rsidRPr="00985B57" w:rsidRDefault="00985B57">
          <w:pPr>
            <w:pStyle w:val="TOCHeading"/>
            <w:rPr>
              <w:rFonts w:ascii="Tahoma" w:hAnsi="Tahoma"/>
              <w:color w:val="auto"/>
            </w:rPr>
          </w:pPr>
          <w:r w:rsidRPr="00985B57">
            <w:rPr>
              <w:rFonts w:ascii="Tahoma" w:hAnsi="Tahoma"/>
              <w:color w:val="auto"/>
            </w:rPr>
            <w:t>Contents</w:t>
          </w:r>
          <w:r w:rsidR="007142AA">
            <w:rPr>
              <w:rFonts w:ascii="Tahoma" w:hAnsi="Tahoma"/>
              <w:color w:val="auto"/>
            </w:rPr>
            <w:t xml:space="preserve"> </w:t>
          </w:r>
          <w:r w:rsidR="007142AA">
            <w:rPr>
              <w:rStyle w:val="normaltextrun"/>
              <w:rFonts w:ascii="Tahoma" w:hAnsi="Tahoma"/>
              <w:i/>
              <w:iCs/>
              <w:caps w:val="0"/>
              <w:color w:val="000000"/>
              <w:sz w:val="24"/>
              <w:szCs w:val="24"/>
              <w:shd w:val="clear" w:color="auto" w:fill="FFFFFF"/>
            </w:rPr>
            <w:t>C</w:t>
          </w:r>
          <w:r w:rsidR="007142AA" w:rsidRPr="007B57BA">
            <w:rPr>
              <w:rStyle w:val="normaltextrun"/>
              <w:rFonts w:ascii="Tahoma" w:hAnsi="Tahoma"/>
              <w:i/>
              <w:iCs/>
              <w:caps w:val="0"/>
              <w:color w:val="000000"/>
              <w:sz w:val="24"/>
              <w:szCs w:val="24"/>
              <w:shd w:val="clear" w:color="auto" w:fill="FFFFFF"/>
            </w:rPr>
            <w:t>lick on any heading below</w:t>
          </w:r>
          <w:r w:rsidR="007142AA" w:rsidRPr="007B57BA">
            <w:rPr>
              <w:rStyle w:val="normaltextrun"/>
              <w:rFonts w:ascii="Tahoma" w:hAnsi="Tahoma"/>
              <w:i/>
              <w:iCs/>
              <w:color w:val="000000"/>
              <w:sz w:val="24"/>
              <w:szCs w:val="24"/>
              <w:shd w:val="clear" w:color="auto" w:fill="FFFFFF"/>
            </w:rPr>
            <w:t> </w:t>
          </w:r>
          <w:r w:rsidR="007142AA" w:rsidRPr="007B57BA">
            <w:rPr>
              <w:rStyle w:val="normaltextrun"/>
              <w:rFonts w:ascii="Tahoma" w:hAnsi="Tahoma"/>
              <w:i/>
              <w:iCs/>
              <w:caps w:val="0"/>
              <w:color w:val="000000"/>
              <w:sz w:val="24"/>
              <w:szCs w:val="24"/>
              <w:shd w:val="clear" w:color="auto" w:fill="FFFFFF"/>
            </w:rPr>
            <w:t>to jump directly to that topic</w:t>
          </w:r>
          <w:r w:rsidR="007142AA" w:rsidRPr="007B57BA">
            <w:rPr>
              <w:rStyle w:val="normaltextrun"/>
              <w:rFonts w:ascii="Tahoma" w:hAnsi="Tahoma"/>
              <w:i/>
              <w:iCs/>
              <w:color w:val="000000"/>
              <w:sz w:val="24"/>
              <w:szCs w:val="24"/>
              <w:shd w:val="clear" w:color="auto" w:fill="FFFFFF"/>
            </w:rPr>
            <w:t>.</w:t>
          </w:r>
        </w:p>
        <w:p w14:paraId="0D1B6905" w14:textId="2DEE6C32" w:rsidR="002C7831" w:rsidRDefault="00985B57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</w:rPr>
          </w:pPr>
          <w:r>
            <w:rPr>
              <w:caps w:val="0"/>
            </w:rPr>
            <w:fldChar w:fldCharType="begin"/>
          </w:r>
          <w:r>
            <w:rPr>
              <w:caps w:val="0"/>
            </w:rPr>
            <w:instrText xml:space="preserve"> TOC \o "1-1" \h \z \u </w:instrText>
          </w:r>
          <w:r>
            <w:rPr>
              <w:caps w:val="0"/>
            </w:rPr>
            <w:fldChar w:fldCharType="separate"/>
          </w:r>
          <w:hyperlink w:anchor="_Toc70606518" w:history="1">
            <w:r w:rsidR="002C7831" w:rsidRPr="00C70A47">
              <w:rPr>
                <w:rStyle w:val="Hyperlink"/>
                <w:noProof/>
              </w:rPr>
              <w:t>Parentheses</w:t>
            </w:r>
            <w:r w:rsidR="002C7831">
              <w:rPr>
                <w:noProof/>
                <w:webHidden/>
              </w:rPr>
              <w:tab/>
            </w:r>
            <w:r w:rsidR="002C7831">
              <w:rPr>
                <w:noProof/>
                <w:webHidden/>
              </w:rPr>
              <w:fldChar w:fldCharType="begin"/>
            </w:r>
            <w:r w:rsidR="002C7831">
              <w:rPr>
                <w:noProof/>
                <w:webHidden/>
              </w:rPr>
              <w:instrText xml:space="preserve"> PAGEREF _Toc70606518 \h </w:instrText>
            </w:r>
            <w:r w:rsidR="002C7831">
              <w:rPr>
                <w:noProof/>
                <w:webHidden/>
              </w:rPr>
            </w:r>
            <w:r w:rsidR="002C7831">
              <w:rPr>
                <w:noProof/>
                <w:webHidden/>
              </w:rPr>
              <w:fldChar w:fldCharType="separate"/>
            </w:r>
            <w:r w:rsidR="006E22CD">
              <w:rPr>
                <w:noProof/>
                <w:webHidden/>
              </w:rPr>
              <w:t>1</w:t>
            </w:r>
            <w:r w:rsidR="002C7831">
              <w:rPr>
                <w:noProof/>
                <w:webHidden/>
              </w:rPr>
              <w:fldChar w:fldCharType="end"/>
            </w:r>
          </w:hyperlink>
        </w:p>
        <w:p w14:paraId="6F9899F0" w14:textId="1CD85DDA" w:rsidR="002C7831" w:rsidRDefault="002C7831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</w:rPr>
          </w:pPr>
          <w:hyperlink w:anchor="_Toc70606519" w:history="1">
            <w:r w:rsidRPr="00C70A47">
              <w:rPr>
                <w:rStyle w:val="Hyperlink"/>
                <w:noProof/>
              </w:rPr>
              <w:t>Practice Exercise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_Toc70606519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22C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568413" w14:textId="77777777" w:rsidR="00985B57" w:rsidRDefault="00985B57" w:rsidP="00985B57">
          <w:r>
            <w:rPr>
              <w:caps/>
              <w:color w:val="000000" w:themeColor="text1"/>
            </w:rPr>
            <w:fldChar w:fldCharType="end"/>
          </w:r>
        </w:p>
      </w:sdtContent>
    </w:sdt>
    <w:p w14:paraId="2E15985B" w14:textId="77777777" w:rsidR="00FC3932" w:rsidRPr="00985B57" w:rsidRDefault="00FC3932" w:rsidP="00985B57">
      <w:pPr>
        <w:pStyle w:val="Heading1"/>
      </w:pPr>
      <w:bookmarkStart w:id="0" w:name="_Toc70606518"/>
      <w:r w:rsidRPr="00985B57">
        <w:t>Parentheses</w:t>
      </w:r>
      <w:bookmarkEnd w:id="0"/>
    </w:p>
    <w:p w14:paraId="0D82B187" w14:textId="7469095A" w:rsidR="00985B57" w:rsidRDefault="00FC3932" w:rsidP="00985B57">
      <w:r w:rsidRPr="00985B57">
        <w:t>Parentheses are used to</w:t>
      </w:r>
      <w:r w:rsidR="00985B57">
        <w:t>:</w:t>
      </w:r>
      <w:r w:rsidRPr="00985B57">
        <w:t xml:space="preserve"> </w:t>
      </w:r>
    </w:p>
    <w:p w14:paraId="69E1530B" w14:textId="25213ABA" w:rsidR="00985B57" w:rsidRDefault="00BF27EB" w:rsidP="00985B57">
      <w:pPr>
        <w:pStyle w:val="ListParagraph"/>
        <w:numPr>
          <w:ilvl w:val="0"/>
          <w:numId w:val="24"/>
        </w:numPr>
      </w:pPr>
      <w:r>
        <w:t>E</w:t>
      </w:r>
      <w:r w:rsidRPr="00985B57">
        <w:t>nclose</w:t>
      </w:r>
      <w:r>
        <w:t xml:space="preserve"> </w:t>
      </w:r>
      <w:r w:rsidR="00ED0988">
        <w:t>l</w:t>
      </w:r>
      <w:r w:rsidR="00FC3932" w:rsidRPr="00985B57">
        <w:t>oosely related information</w:t>
      </w:r>
    </w:p>
    <w:p w14:paraId="043BC662" w14:textId="77B3DEEB" w:rsidR="00FC3932" w:rsidRPr="00985B57" w:rsidRDefault="00BF27EB" w:rsidP="00985B57">
      <w:pPr>
        <w:pStyle w:val="ListParagraph"/>
        <w:numPr>
          <w:ilvl w:val="0"/>
          <w:numId w:val="24"/>
        </w:numPr>
      </w:pPr>
      <w:proofErr w:type="gramStart"/>
      <w:r>
        <w:t>E</w:t>
      </w:r>
      <w:r w:rsidRPr="00985B57">
        <w:t>nclose</w:t>
      </w:r>
      <w:proofErr w:type="gramEnd"/>
      <w:r>
        <w:t xml:space="preserve"> </w:t>
      </w:r>
      <w:r w:rsidR="00ED0988">
        <w:t>n</w:t>
      </w:r>
      <w:r w:rsidR="00985B57">
        <w:t>umbers in a series</w:t>
      </w:r>
      <w:r w:rsidR="00FC3932" w:rsidRPr="00985B57">
        <w:t xml:space="preserve"> </w:t>
      </w:r>
    </w:p>
    <w:p w14:paraId="04365AF9" w14:textId="77777777" w:rsidR="002C7831" w:rsidRPr="002C7831" w:rsidRDefault="002C7831" w:rsidP="002C7831">
      <w:pPr>
        <w:pStyle w:val="Heading2"/>
        <w:rPr>
          <w:sz w:val="16"/>
          <w:szCs w:val="16"/>
        </w:rPr>
      </w:pPr>
    </w:p>
    <w:p w14:paraId="344CACDE" w14:textId="77777777" w:rsidR="002C7831" w:rsidRPr="00985B57" w:rsidRDefault="002C7831" w:rsidP="002C7831">
      <w:pPr>
        <w:pStyle w:val="Heading2"/>
      </w:pPr>
      <w:r w:rsidRPr="00985B57">
        <w:t>use parentheses</w:t>
      </w:r>
      <w:r>
        <w:t>:</w:t>
      </w:r>
    </w:p>
    <w:p w14:paraId="7C909324" w14:textId="77777777" w:rsidR="00FC3932" w:rsidRPr="00985B57" w:rsidRDefault="00FC3932" w:rsidP="00985B57">
      <w:pPr>
        <w:pStyle w:val="ListParagraph"/>
        <w:numPr>
          <w:ilvl w:val="0"/>
          <w:numId w:val="26"/>
        </w:numPr>
      </w:pPr>
      <w:r w:rsidRPr="00985B57">
        <w:t>To set off in</w:t>
      </w:r>
      <w:r w:rsidR="00FB44A1">
        <w:t>cidental information or comment</w:t>
      </w:r>
      <w:r w:rsidRPr="00985B57">
        <w:t xml:space="preserve"> </w:t>
      </w:r>
    </w:p>
    <w:tbl>
      <w:tblPr>
        <w:tblStyle w:val="TableGrid"/>
        <w:tblW w:w="9162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690"/>
      </w:tblGrid>
      <w:tr w:rsidR="00985B57" w:rsidRPr="007A71C5" w14:paraId="2B82342C" w14:textId="77777777" w:rsidTr="00985B57">
        <w:tc>
          <w:tcPr>
            <w:tcW w:w="1472" w:type="dxa"/>
          </w:tcPr>
          <w:p w14:paraId="5169CBC1" w14:textId="77777777" w:rsidR="00985B57" w:rsidRDefault="00985B57" w:rsidP="00BD699B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7690" w:type="dxa"/>
          </w:tcPr>
          <w:p w14:paraId="62BA98BB" w14:textId="77777777" w:rsidR="00985B57" w:rsidRPr="00985B57" w:rsidRDefault="00985B57" w:rsidP="00985B57">
            <w:pPr>
              <w:spacing w:line="276" w:lineRule="auto"/>
            </w:pPr>
            <w:r w:rsidRPr="00985B57">
              <w:t>Sen</w:t>
            </w:r>
            <w:r>
              <w:t>ator Kennedy (Massachusetts) was</w:t>
            </w:r>
            <w:r w:rsidRPr="00985B57">
              <w:t xml:space="preserve"> chairman of the committee. </w:t>
            </w:r>
          </w:p>
        </w:tc>
      </w:tr>
      <w:tr w:rsidR="00985B57" w:rsidRPr="00227278" w14:paraId="14771F52" w14:textId="77777777" w:rsidTr="00985B57">
        <w:tc>
          <w:tcPr>
            <w:tcW w:w="1472" w:type="dxa"/>
          </w:tcPr>
          <w:p w14:paraId="3D184796" w14:textId="77777777" w:rsidR="00985B57" w:rsidRPr="00C44523" w:rsidRDefault="00985B57" w:rsidP="00BD699B">
            <w:pPr>
              <w:jc w:val="both"/>
              <w:rPr>
                <w:b/>
              </w:rPr>
            </w:pPr>
          </w:p>
        </w:tc>
        <w:tc>
          <w:tcPr>
            <w:tcW w:w="7690" w:type="dxa"/>
          </w:tcPr>
          <w:p w14:paraId="677F29E5" w14:textId="77777777" w:rsidR="00985B57" w:rsidRPr="00985B57" w:rsidRDefault="00985B57" w:rsidP="00985B57">
            <w:pPr>
              <w:spacing w:line="276" w:lineRule="auto"/>
            </w:pPr>
            <w:r>
              <w:t>The painting (</w:t>
            </w:r>
            <w:r w:rsidRPr="00985B57">
              <w:t>the most origi</w:t>
            </w:r>
            <w:r>
              <w:t xml:space="preserve">nal in the exhibition) </w:t>
            </w:r>
            <w:r w:rsidRPr="00985B57">
              <w:t xml:space="preserve">received little notice. </w:t>
            </w:r>
          </w:p>
        </w:tc>
      </w:tr>
      <w:tr w:rsidR="00985B57" w:rsidRPr="00227278" w14:paraId="786EB51E" w14:textId="77777777" w:rsidTr="00985B57">
        <w:tc>
          <w:tcPr>
            <w:tcW w:w="1472" w:type="dxa"/>
          </w:tcPr>
          <w:p w14:paraId="38F93A32" w14:textId="77777777" w:rsidR="00985B57" w:rsidRPr="00C44523" w:rsidRDefault="00985B57" w:rsidP="00BD699B">
            <w:pPr>
              <w:jc w:val="both"/>
              <w:rPr>
                <w:b/>
              </w:rPr>
            </w:pPr>
          </w:p>
        </w:tc>
        <w:tc>
          <w:tcPr>
            <w:tcW w:w="7690" w:type="dxa"/>
          </w:tcPr>
          <w:p w14:paraId="1D5BFF46" w14:textId="77777777" w:rsidR="00985B57" w:rsidRDefault="00985B57" w:rsidP="00985B57">
            <w:pPr>
              <w:pStyle w:val="BodyTextIndent"/>
              <w:spacing w:before="0" w:line="276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985B57">
              <w:rPr>
                <w:rFonts w:ascii="Tahoma" w:hAnsi="Tahoma" w:cs="Tahoma"/>
                <w:sz w:val="24"/>
                <w:szCs w:val="24"/>
              </w:rPr>
              <w:t xml:space="preserve">The fact that the body cells need more oxygen during and after exercise is reflected by the increased rate of breathing (see chart 2). </w:t>
            </w:r>
          </w:p>
          <w:p w14:paraId="4C3A6CDA" w14:textId="62F2F2DD" w:rsidR="007142AA" w:rsidRPr="00985B57" w:rsidRDefault="007142AA" w:rsidP="00985B57">
            <w:pPr>
              <w:pStyle w:val="BodyTextIndent"/>
              <w:spacing w:before="0" w:line="276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A273C81" w14:textId="0034C469" w:rsidR="00FC3932" w:rsidRPr="00985B57" w:rsidRDefault="00FB44A1" w:rsidP="00985B57">
      <w:pPr>
        <w:pStyle w:val="ListParagraph"/>
        <w:numPr>
          <w:ilvl w:val="0"/>
          <w:numId w:val="26"/>
        </w:numPr>
      </w:pPr>
      <w:r>
        <w:t>To enclose</w:t>
      </w:r>
      <w:r w:rsidR="00BF27EB">
        <w:t xml:space="preserve"> letters or figures</w:t>
      </w:r>
      <w:r w:rsidR="00ED0988">
        <w:t>;</w:t>
      </w:r>
      <w:r w:rsidR="00BF27EB">
        <w:t xml:space="preserve"> references and directions</w:t>
      </w:r>
      <w:r w:rsidR="00ED0988">
        <w:t>;</w:t>
      </w:r>
      <w:r w:rsidR="00BF27EB">
        <w:t xml:space="preserve"> and question marks </w:t>
      </w:r>
      <w:r w:rsidR="00ED0988">
        <w:t xml:space="preserve">that </w:t>
      </w:r>
      <w:r w:rsidR="00980BE3">
        <w:t>indicate uncertainty</w:t>
      </w:r>
      <w:r w:rsidR="00FC3932" w:rsidRPr="00985B57">
        <w:t xml:space="preserve"> </w:t>
      </w:r>
    </w:p>
    <w:tbl>
      <w:tblPr>
        <w:tblStyle w:val="TableGrid"/>
        <w:tblW w:w="9162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690"/>
      </w:tblGrid>
      <w:tr w:rsidR="00985B57" w:rsidRPr="00985B57" w14:paraId="506B2C44" w14:textId="77777777" w:rsidTr="007142AA">
        <w:tc>
          <w:tcPr>
            <w:tcW w:w="1332" w:type="dxa"/>
          </w:tcPr>
          <w:p w14:paraId="5E48FD66" w14:textId="77777777" w:rsidR="00985B57" w:rsidRDefault="00985B57" w:rsidP="00BD699B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7830" w:type="dxa"/>
          </w:tcPr>
          <w:p w14:paraId="312E1868" w14:textId="77777777" w:rsidR="00985B57" w:rsidRPr="00985B57" w:rsidRDefault="00985B57" w:rsidP="00BD699B">
            <w:pPr>
              <w:spacing w:line="276" w:lineRule="auto"/>
            </w:pPr>
            <w:r w:rsidRPr="00985B57">
              <w:t xml:space="preserve">LETTERS OR FIGURES: She is authorized to (1) sign checks, (2) pay bills, and (3) make purchases. </w:t>
            </w:r>
          </w:p>
        </w:tc>
      </w:tr>
      <w:tr w:rsidR="00985B57" w:rsidRPr="00985B57" w14:paraId="07C1A648" w14:textId="77777777" w:rsidTr="007142AA">
        <w:tc>
          <w:tcPr>
            <w:tcW w:w="1332" w:type="dxa"/>
          </w:tcPr>
          <w:p w14:paraId="3A8E086A" w14:textId="77777777" w:rsidR="00985B57" w:rsidRPr="00C44523" w:rsidRDefault="00985B57" w:rsidP="00BD699B">
            <w:pPr>
              <w:jc w:val="both"/>
              <w:rPr>
                <w:b/>
              </w:rPr>
            </w:pPr>
          </w:p>
        </w:tc>
        <w:tc>
          <w:tcPr>
            <w:tcW w:w="7830" w:type="dxa"/>
          </w:tcPr>
          <w:p w14:paraId="75E5B0EF" w14:textId="553594FA" w:rsidR="00985B57" w:rsidRPr="00985B57" w:rsidRDefault="00985B57" w:rsidP="00985B57">
            <w:pPr>
              <w:spacing w:line="276" w:lineRule="auto"/>
            </w:pPr>
            <w:r w:rsidRPr="00985B57">
              <w:t xml:space="preserve">REFERENCES AND DIRECTIONS: The map (see page </w:t>
            </w:r>
            <w:r w:rsidR="007142AA">
              <w:t>9</w:t>
            </w:r>
            <w:r w:rsidRPr="00985B57">
              <w:t>) will help you</w:t>
            </w:r>
            <w:r w:rsidR="007142AA">
              <w:t>.</w:t>
            </w:r>
          </w:p>
        </w:tc>
      </w:tr>
      <w:tr w:rsidR="00985B57" w14:paraId="0BA97422" w14:textId="77777777" w:rsidTr="007142AA">
        <w:tc>
          <w:tcPr>
            <w:tcW w:w="1332" w:type="dxa"/>
          </w:tcPr>
          <w:p w14:paraId="2B14C989" w14:textId="77777777" w:rsidR="00985B57" w:rsidRPr="00C44523" w:rsidRDefault="00985B57" w:rsidP="00BD699B">
            <w:pPr>
              <w:jc w:val="both"/>
              <w:rPr>
                <w:b/>
              </w:rPr>
            </w:pPr>
          </w:p>
        </w:tc>
        <w:tc>
          <w:tcPr>
            <w:tcW w:w="7830" w:type="dxa"/>
          </w:tcPr>
          <w:p w14:paraId="57845B25" w14:textId="44536E84" w:rsidR="00985B57" w:rsidRPr="00FB44A1" w:rsidRDefault="00FB44A1" w:rsidP="00FB44A1">
            <w:pPr>
              <w:spacing w:line="276" w:lineRule="auto"/>
            </w:pPr>
            <w:r w:rsidRPr="00FB44A1">
              <w:t xml:space="preserve">QUESTION MARK TO </w:t>
            </w:r>
            <w:r w:rsidR="00ED0988">
              <w:t>INDICATE</w:t>
            </w:r>
            <w:r>
              <w:t xml:space="preserve"> </w:t>
            </w:r>
            <w:r w:rsidRPr="00FB44A1">
              <w:t>UNCERTAINTY</w:t>
            </w:r>
            <w:r w:rsidRPr="00985B57">
              <w:t>: He was born in 1897(?) in Billings, Montana</w:t>
            </w:r>
          </w:p>
        </w:tc>
      </w:tr>
    </w:tbl>
    <w:p w14:paraId="7ED90015" w14:textId="77777777" w:rsidR="00FC3932" w:rsidRPr="00FB44A1" w:rsidRDefault="00FC3932" w:rsidP="00FB44A1">
      <w:pPr>
        <w:pStyle w:val="BodyTextIndent"/>
        <w:spacing w:before="0" w:line="276" w:lineRule="auto"/>
        <w:ind w:left="0"/>
        <w:rPr>
          <w:rFonts w:ascii="Tahoma" w:hAnsi="Tahoma" w:cs="Tahoma"/>
          <w:sz w:val="16"/>
          <w:szCs w:val="16"/>
        </w:rPr>
      </w:pPr>
    </w:p>
    <w:p w14:paraId="65E52D9F" w14:textId="77777777" w:rsidR="00FC3932" w:rsidRPr="00985B57" w:rsidRDefault="00FC3932" w:rsidP="00985B57">
      <w:pPr>
        <w:pStyle w:val="BodyTextIndent"/>
        <w:numPr>
          <w:ilvl w:val="0"/>
          <w:numId w:val="26"/>
        </w:numPr>
        <w:spacing w:before="0" w:line="276" w:lineRule="auto"/>
        <w:rPr>
          <w:rFonts w:ascii="Tahoma" w:hAnsi="Tahoma" w:cs="Tahoma"/>
          <w:sz w:val="24"/>
          <w:szCs w:val="24"/>
        </w:rPr>
      </w:pPr>
      <w:r w:rsidRPr="00985B57">
        <w:rPr>
          <w:rFonts w:ascii="Tahoma" w:hAnsi="Tahoma" w:cs="Tahoma"/>
          <w:sz w:val="24"/>
          <w:szCs w:val="24"/>
        </w:rPr>
        <w:t>F</w:t>
      </w:r>
      <w:r w:rsidR="00FB44A1">
        <w:rPr>
          <w:rFonts w:ascii="Tahoma" w:hAnsi="Tahoma" w:cs="Tahoma"/>
          <w:sz w:val="24"/>
          <w:szCs w:val="24"/>
        </w:rPr>
        <w:t>or accuracy in business letters</w:t>
      </w:r>
      <w:r w:rsidRPr="00985B57">
        <w:rPr>
          <w:rFonts w:ascii="Tahoma" w:hAnsi="Tahoma" w:cs="Tahoma"/>
          <w:sz w:val="24"/>
          <w:szCs w:val="24"/>
        </w:rPr>
        <w:t xml:space="preserve"> </w:t>
      </w:r>
    </w:p>
    <w:tbl>
      <w:tblPr>
        <w:tblStyle w:val="TableGrid"/>
        <w:tblW w:w="9162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690"/>
      </w:tblGrid>
      <w:tr w:rsidR="00FB44A1" w:rsidRPr="00985B57" w14:paraId="490B5FBD" w14:textId="77777777" w:rsidTr="00BD699B">
        <w:tc>
          <w:tcPr>
            <w:tcW w:w="1472" w:type="dxa"/>
          </w:tcPr>
          <w:p w14:paraId="241420AE" w14:textId="77777777" w:rsidR="00FB44A1" w:rsidRDefault="00FB44A1" w:rsidP="00BD699B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Example:</w:t>
            </w:r>
          </w:p>
        </w:tc>
        <w:tc>
          <w:tcPr>
            <w:tcW w:w="7690" w:type="dxa"/>
          </w:tcPr>
          <w:p w14:paraId="3336669D" w14:textId="77777777" w:rsidR="00FB44A1" w:rsidRPr="00FB44A1" w:rsidRDefault="00FB44A1" w:rsidP="00FB44A1">
            <w:pPr>
              <w:pStyle w:val="BodyTextIndent"/>
              <w:spacing w:before="0" w:line="276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985B57">
              <w:rPr>
                <w:rFonts w:ascii="Tahoma" w:hAnsi="Tahoma" w:cs="Tahoma"/>
                <w:sz w:val="24"/>
                <w:szCs w:val="24"/>
              </w:rPr>
              <w:t xml:space="preserve">I enclose fifty dollars ($50). </w:t>
            </w:r>
          </w:p>
        </w:tc>
      </w:tr>
    </w:tbl>
    <w:p w14:paraId="5464B32B" w14:textId="77777777" w:rsidR="00FC3932" w:rsidRPr="00FB44A1" w:rsidRDefault="00FC3932" w:rsidP="00985B57">
      <w:pPr>
        <w:rPr>
          <w:sz w:val="16"/>
          <w:szCs w:val="16"/>
        </w:rPr>
      </w:pPr>
    </w:p>
    <w:p w14:paraId="363A6CD6" w14:textId="77777777" w:rsidR="002C7831" w:rsidRDefault="00FC3932" w:rsidP="002C7831">
      <w:pPr>
        <w:pStyle w:val="ListParagraph"/>
        <w:numPr>
          <w:ilvl w:val="0"/>
          <w:numId w:val="26"/>
        </w:numPr>
      </w:pPr>
      <w:r w:rsidRPr="00985B57">
        <w:t>In combination with ot</w:t>
      </w:r>
      <w:r w:rsidR="00FB44A1">
        <w:t>her punctuation marks</w:t>
      </w:r>
      <w:r w:rsidRPr="00985B57">
        <w:t xml:space="preserve">: </w:t>
      </w:r>
    </w:p>
    <w:p w14:paraId="7A6E1D03" w14:textId="2865A911" w:rsidR="00FC3932" w:rsidRPr="00FB44A1" w:rsidRDefault="00BF27EB" w:rsidP="00BF27EB">
      <w:pPr>
        <w:ind w:left="360"/>
      </w:pPr>
      <w:r w:rsidRPr="00BF27EB">
        <w:rPr>
          <w:b/>
          <w:bCs/>
        </w:rPr>
        <w:t>Note:</w:t>
      </w:r>
      <w:r>
        <w:t xml:space="preserve"> </w:t>
      </w:r>
      <w:r w:rsidR="00FC3932" w:rsidRPr="00FB44A1">
        <w:t xml:space="preserve">The comma, semicolon, </w:t>
      </w:r>
      <w:r>
        <w:t>or</w:t>
      </w:r>
      <w:r w:rsidR="00FC3932" w:rsidRPr="00FB44A1">
        <w:t xml:space="preserve"> period </w:t>
      </w:r>
      <w:proofErr w:type="gramStart"/>
      <w:r w:rsidR="00FC3932" w:rsidRPr="00FB44A1">
        <w:t>are</w:t>
      </w:r>
      <w:proofErr w:type="gramEnd"/>
      <w:r w:rsidR="00FC3932" w:rsidRPr="00FB44A1">
        <w:t xml:space="preserve"> placed after the second parenthesis when the parentheses set off material in a sentence.</w:t>
      </w:r>
    </w:p>
    <w:tbl>
      <w:tblPr>
        <w:tblStyle w:val="TableGrid"/>
        <w:tblW w:w="9162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690"/>
      </w:tblGrid>
      <w:tr w:rsidR="00FB44A1" w:rsidRPr="00985B57" w14:paraId="140A1CDE" w14:textId="77777777" w:rsidTr="00BD699B">
        <w:tc>
          <w:tcPr>
            <w:tcW w:w="1472" w:type="dxa"/>
          </w:tcPr>
          <w:p w14:paraId="6D5C0309" w14:textId="77777777" w:rsidR="00FB44A1" w:rsidRDefault="00FB44A1" w:rsidP="00BD699B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7690" w:type="dxa"/>
          </w:tcPr>
          <w:p w14:paraId="7DED4F5A" w14:textId="77777777" w:rsidR="00FB44A1" w:rsidRPr="00985B57" w:rsidRDefault="00FB44A1" w:rsidP="00FB44A1">
            <w:pPr>
              <w:spacing w:line="276" w:lineRule="auto"/>
            </w:pPr>
            <w:r w:rsidRPr="00985B57">
              <w:t>If we go (we are st</w:t>
            </w:r>
            <w:r>
              <w:t>ill not sure)</w:t>
            </w:r>
            <w:r w:rsidRPr="00BF27EB">
              <w:rPr>
                <w:b/>
                <w:bCs/>
              </w:rPr>
              <w:t>,</w:t>
            </w:r>
            <w:r>
              <w:t xml:space="preserve"> you may go, too.</w:t>
            </w:r>
          </w:p>
        </w:tc>
      </w:tr>
      <w:tr w:rsidR="00FB44A1" w:rsidRPr="00985B57" w14:paraId="1AECB17C" w14:textId="77777777" w:rsidTr="00BD699B">
        <w:tc>
          <w:tcPr>
            <w:tcW w:w="1472" w:type="dxa"/>
          </w:tcPr>
          <w:p w14:paraId="63023D26" w14:textId="77777777" w:rsidR="00FB44A1" w:rsidRPr="00C44523" w:rsidRDefault="00FB44A1" w:rsidP="00BD699B">
            <w:pPr>
              <w:jc w:val="both"/>
              <w:rPr>
                <w:b/>
              </w:rPr>
            </w:pPr>
          </w:p>
        </w:tc>
        <w:tc>
          <w:tcPr>
            <w:tcW w:w="7690" w:type="dxa"/>
          </w:tcPr>
          <w:p w14:paraId="67F0C61A" w14:textId="77777777" w:rsidR="00FB44A1" w:rsidRPr="00985B57" w:rsidRDefault="00FB44A1" w:rsidP="00FB44A1">
            <w:pPr>
              <w:spacing w:line="276" w:lineRule="auto"/>
            </w:pPr>
            <w:r w:rsidRPr="00985B57">
              <w:t>He deceived us (weren't we foolish?)</w:t>
            </w:r>
            <w:r w:rsidRPr="00BF27EB">
              <w:rPr>
                <w:b/>
                <w:bCs/>
              </w:rPr>
              <w:t>;</w:t>
            </w:r>
            <w:r w:rsidRPr="00985B57">
              <w:t xml:space="preserve"> he was very clever.</w:t>
            </w:r>
          </w:p>
        </w:tc>
      </w:tr>
      <w:tr w:rsidR="00FB44A1" w:rsidRPr="00985B57" w14:paraId="6E1542F5" w14:textId="77777777" w:rsidTr="00BD699B">
        <w:tc>
          <w:tcPr>
            <w:tcW w:w="1472" w:type="dxa"/>
          </w:tcPr>
          <w:p w14:paraId="056193F4" w14:textId="77777777" w:rsidR="00FB44A1" w:rsidRPr="00C44523" w:rsidRDefault="00FB44A1" w:rsidP="00BD699B">
            <w:pPr>
              <w:jc w:val="both"/>
              <w:rPr>
                <w:b/>
              </w:rPr>
            </w:pPr>
          </w:p>
        </w:tc>
        <w:tc>
          <w:tcPr>
            <w:tcW w:w="7690" w:type="dxa"/>
          </w:tcPr>
          <w:p w14:paraId="3C0A3162" w14:textId="03A12778" w:rsidR="00FB44A1" w:rsidRPr="00985B57" w:rsidRDefault="00FB44A1" w:rsidP="007142AA">
            <w:pPr>
              <w:spacing w:after="120" w:line="276" w:lineRule="auto"/>
            </w:pPr>
            <w:r w:rsidRPr="00985B57">
              <w:t>I believed her (though I can't imagine why)</w:t>
            </w:r>
            <w:r w:rsidRPr="00BF27EB">
              <w:rPr>
                <w:b/>
                <w:bCs/>
              </w:rPr>
              <w:t>.</w:t>
            </w:r>
            <w:r w:rsidRPr="00985B57">
              <w:t xml:space="preserve"> </w:t>
            </w:r>
          </w:p>
        </w:tc>
      </w:tr>
    </w:tbl>
    <w:p w14:paraId="40B6A059" w14:textId="77777777" w:rsidR="00FC3932" w:rsidRPr="00985B57" w:rsidRDefault="00FC3932" w:rsidP="00FB44A1">
      <w:pPr>
        <w:pStyle w:val="BodyTextIndent"/>
        <w:numPr>
          <w:ilvl w:val="1"/>
          <w:numId w:val="26"/>
        </w:numPr>
        <w:spacing w:before="0" w:line="276" w:lineRule="auto"/>
        <w:rPr>
          <w:rFonts w:ascii="Tahoma" w:hAnsi="Tahoma" w:cs="Tahoma"/>
          <w:sz w:val="24"/>
          <w:szCs w:val="24"/>
        </w:rPr>
      </w:pPr>
      <w:r w:rsidRPr="00985B57">
        <w:rPr>
          <w:rFonts w:ascii="Tahoma" w:hAnsi="Tahoma" w:cs="Tahoma"/>
          <w:sz w:val="24"/>
          <w:szCs w:val="24"/>
        </w:rPr>
        <w:lastRenderedPageBreak/>
        <w:t xml:space="preserve">The comma, semicolon, colon, and period may precede the first parenthesis in enumerations. </w:t>
      </w:r>
    </w:p>
    <w:tbl>
      <w:tblPr>
        <w:tblStyle w:val="TableGrid"/>
        <w:tblW w:w="9162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690"/>
      </w:tblGrid>
      <w:tr w:rsidR="00FB44A1" w:rsidRPr="00985B57" w14:paraId="55596FCB" w14:textId="77777777" w:rsidTr="00BD699B">
        <w:tc>
          <w:tcPr>
            <w:tcW w:w="1472" w:type="dxa"/>
          </w:tcPr>
          <w:p w14:paraId="39324D2D" w14:textId="77777777" w:rsidR="00FB44A1" w:rsidRDefault="00FB44A1" w:rsidP="00BD699B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7690" w:type="dxa"/>
          </w:tcPr>
          <w:p w14:paraId="59C77ED4" w14:textId="77777777" w:rsidR="00FB44A1" w:rsidRPr="00FB44A1" w:rsidRDefault="00FB44A1" w:rsidP="00FB44A1">
            <w:pPr>
              <w:pStyle w:val="BodyTextIndent"/>
              <w:spacing w:before="0" w:line="276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985B57">
              <w:rPr>
                <w:rFonts w:ascii="Tahoma" w:hAnsi="Tahoma" w:cs="Tahoma"/>
                <w:sz w:val="24"/>
                <w:szCs w:val="24"/>
              </w:rPr>
              <w:t xml:space="preserve">She is authorized to do the following: (1) sign checks with a cosigner; (2) pay bills, if not more than $50; (3) make purchases. </w:t>
            </w:r>
          </w:p>
        </w:tc>
      </w:tr>
      <w:tr w:rsidR="00FB44A1" w:rsidRPr="00FB44A1" w14:paraId="1DBE097C" w14:textId="77777777" w:rsidTr="00BD699B">
        <w:tc>
          <w:tcPr>
            <w:tcW w:w="1472" w:type="dxa"/>
          </w:tcPr>
          <w:p w14:paraId="6322A459" w14:textId="77777777" w:rsidR="00FB44A1" w:rsidRPr="00FB44A1" w:rsidRDefault="00FB44A1" w:rsidP="00BD699B">
            <w:pPr>
              <w:jc w:val="both"/>
              <w:rPr>
                <w:b/>
                <w:sz w:val="8"/>
                <w:szCs w:val="8"/>
              </w:rPr>
            </w:pPr>
          </w:p>
        </w:tc>
        <w:tc>
          <w:tcPr>
            <w:tcW w:w="7690" w:type="dxa"/>
          </w:tcPr>
          <w:p w14:paraId="4307CFDC" w14:textId="77777777" w:rsidR="00FB44A1" w:rsidRPr="00FB44A1" w:rsidRDefault="00FB44A1" w:rsidP="00FB44A1">
            <w:pPr>
              <w:pStyle w:val="BodyTextIndent"/>
              <w:spacing w:before="0" w:line="276" w:lineRule="auto"/>
              <w:ind w:left="0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FB44A1" w:rsidRPr="00985B57" w14:paraId="0CF0A2EA" w14:textId="77777777" w:rsidTr="00BD699B">
        <w:tc>
          <w:tcPr>
            <w:tcW w:w="1472" w:type="dxa"/>
          </w:tcPr>
          <w:p w14:paraId="1E7E965E" w14:textId="77777777" w:rsidR="00FB44A1" w:rsidRPr="00C44523" w:rsidRDefault="00FB44A1" w:rsidP="00BD699B">
            <w:pPr>
              <w:jc w:val="both"/>
              <w:rPr>
                <w:b/>
              </w:rPr>
            </w:pPr>
          </w:p>
        </w:tc>
        <w:tc>
          <w:tcPr>
            <w:tcW w:w="7690" w:type="dxa"/>
          </w:tcPr>
          <w:p w14:paraId="795B5017" w14:textId="77777777" w:rsidR="00FB44A1" w:rsidRPr="00985B57" w:rsidRDefault="00FB44A1" w:rsidP="00FB44A1">
            <w:pPr>
              <w:spacing w:after="120"/>
            </w:pPr>
            <w:r w:rsidRPr="00985B57">
              <w:t>The resolution lauded him because</w:t>
            </w:r>
            <w:r>
              <w:t>:</w:t>
            </w:r>
            <w:r w:rsidRPr="00985B57">
              <w:t xml:space="preserve"> </w:t>
            </w:r>
          </w:p>
          <w:p w14:paraId="3F1C682F" w14:textId="235E97AE" w:rsidR="00FB44A1" w:rsidRPr="00985B57" w:rsidRDefault="00FB44A1" w:rsidP="00FB44A1">
            <w:pPr>
              <w:pStyle w:val="BodyTextIndent2"/>
              <w:spacing w:before="0" w:after="120"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985B57">
              <w:rPr>
                <w:rFonts w:ascii="Tahoma" w:hAnsi="Tahoma" w:cs="Tahoma"/>
                <w:sz w:val="24"/>
                <w:szCs w:val="24"/>
              </w:rPr>
              <w:t xml:space="preserve">(1) he was decisive; he did not </w:t>
            </w:r>
            <w:r w:rsidR="00725DC6" w:rsidRPr="00985B57">
              <w:rPr>
                <w:rFonts w:ascii="Tahoma" w:hAnsi="Tahoma" w:cs="Tahoma"/>
                <w:sz w:val="24"/>
                <w:szCs w:val="24"/>
              </w:rPr>
              <w:t>procrastinate</w:t>
            </w:r>
            <w:r w:rsidRPr="00985B57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14:paraId="3FD5A738" w14:textId="77777777" w:rsidR="00FB44A1" w:rsidRPr="00985B57" w:rsidRDefault="00FB44A1" w:rsidP="00FB44A1">
            <w:pPr>
              <w:pStyle w:val="BodyTextIndent2"/>
              <w:spacing w:before="0" w:after="120"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985B57">
              <w:rPr>
                <w:rFonts w:ascii="Tahoma" w:hAnsi="Tahoma" w:cs="Tahoma"/>
                <w:sz w:val="24"/>
                <w:szCs w:val="24"/>
              </w:rPr>
              <w:t xml:space="preserve">(2) he was diligent; he did not merely stimulate industry. </w:t>
            </w:r>
          </w:p>
          <w:p w14:paraId="027CE883" w14:textId="77777777" w:rsidR="00FB44A1" w:rsidRPr="00FB44A1" w:rsidRDefault="00FB44A1" w:rsidP="00FB44A1">
            <w:pPr>
              <w:pStyle w:val="BodyTextIndent2"/>
              <w:spacing w:before="0" w:after="120"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985B57">
              <w:rPr>
                <w:rFonts w:ascii="Tahoma" w:hAnsi="Tahoma" w:cs="Tahoma"/>
                <w:sz w:val="24"/>
                <w:szCs w:val="24"/>
              </w:rPr>
              <w:t xml:space="preserve">(3) he was cooperative; he never stood on the letter of a rule. </w:t>
            </w:r>
          </w:p>
        </w:tc>
      </w:tr>
    </w:tbl>
    <w:p w14:paraId="06A69CC4" w14:textId="53A0ABA0" w:rsidR="00FC3932" w:rsidRPr="00985B57" w:rsidRDefault="00FC3932" w:rsidP="00725DC6">
      <w:pPr>
        <w:pStyle w:val="BodyTextIndent"/>
        <w:numPr>
          <w:ilvl w:val="1"/>
          <w:numId w:val="26"/>
        </w:numPr>
        <w:spacing w:line="276" w:lineRule="auto"/>
        <w:rPr>
          <w:rFonts w:ascii="Tahoma" w:hAnsi="Tahoma" w:cs="Tahoma"/>
          <w:sz w:val="24"/>
          <w:szCs w:val="24"/>
        </w:rPr>
      </w:pPr>
      <w:r w:rsidRPr="00985B57">
        <w:rPr>
          <w:rFonts w:ascii="Tahoma" w:hAnsi="Tahoma" w:cs="Tahoma"/>
          <w:sz w:val="24"/>
          <w:szCs w:val="24"/>
        </w:rPr>
        <w:t>The question mark and the exclamation point are placed inside the parentheses if the</w:t>
      </w:r>
      <w:r w:rsidR="00BF27EB">
        <w:rPr>
          <w:rFonts w:ascii="Tahoma" w:hAnsi="Tahoma" w:cs="Tahoma"/>
          <w:sz w:val="24"/>
          <w:szCs w:val="24"/>
        </w:rPr>
        <w:t>y</w:t>
      </w:r>
      <w:r w:rsidRPr="00985B57">
        <w:rPr>
          <w:rFonts w:ascii="Tahoma" w:hAnsi="Tahoma" w:cs="Tahoma"/>
          <w:sz w:val="24"/>
          <w:szCs w:val="24"/>
        </w:rPr>
        <w:t xml:space="preserve"> belong to the parenthetical element; otherwise, outside. </w:t>
      </w:r>
    </w:p>
    <w:tbl>
      <w:tblPr>
        <w:tblStyle w:val="TableGrid"/>
        <w:tblW w:w="9162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690"/>
      </w:tblGrid>
      <w:tr w:rsidR="002C7831" w:rsidRPr="00985B57" w14:paraId="78402E90" w14:textId="77777777" w:rsidTr="00BD699B">
        <w:tc>
          <w:tcPr>
            <w:tcW w:w="1472" w:type="dxa"/>
          </w:tcPr>
          <w:p w14:paraId="40D8C6B0" w14:textId="77777777" w:rsidR="002C7831" w:rsidRDefault="002C7831" w:rsidP="00BD699B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7690" w:type="dxa"/>
          </w:tcPr>
          <w:p w14:paraId="574B210F" w14:textId="77777777" w:rsidR="002C7831" w:rsidRPr="002C7831" w:rsidRDefault="002C7831" w:rsidP="002C7831">
            <w:pPr>
              <w:pStyle w:val="BodyTextIndent2"/>
              <w:spacing w:before="0" w:line="276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985B57">
              <w:rPr>
                <w:rFonts w:ascii="Tahoma" w:hAnsi="Tahoma" w:cs="Tahoma"/>
                <w:sz w:val="24"/>
                <w:szCs w:val="24"/>
              </w:rPr>
              <w:t xml:space="preserve">One of the translators was Aquila (died A.D. 138). </w:t>
            </w:r>
          </w:p>
        </w:tc>
      </w:tr>
      <w:tr w:rsidR="002C7831" w:rsidRPr="00985B57" w14:paraId="4470BC7C" w14:textId="77777777" w:rsidTr="00BD699B">
        <w:tc>
          <w:tcPr>
            <w:tcW w:w="1472" w:type="dxa"/>
          </w:tcPr>
          <w:p w14:paraId="51473CA7" w14:textId="77777777" w:rsidR="002C7831" w:rsidRPr="00C44523" w:rsidRDefault="002C7831" w:rsidP="00BD699B">
            <w:pPr>
              <w:jc w:val="both"/>
              <w:rPr>
                <w:b/>
              </w:rPr>
            </w:pPr>
          </w:p>
        </w:tc>
        <w:tc>
          <w:tcPr>
            <w:tcW w:w="7690" w:type="dxa"/>
          </w:tcPr>
          <w:p w14:paraId="34EEB3B3" w14:textId="77777777" w:rsidR="002C7831" w:rsidRPr="002C7831" w:rsidRDefault="002C7831" w:rsidP="002C7831">
            <w:pPr>
              <w:pStyle w:val="BodyTextIndent2"/>
              <w:spacing w:before="0" w:line="276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985B57">
              <w:rPr>
                <w:rFonts w:ascii="Tahoma" w:hAnsi="Tahoma" w:cs="Tahoma"/>
                <w:sz w:val="24"/>
                <w:szCs w:val="24"/>
              </w:rPr>
              <w:t xml:space="preserve">Have you read the translation of Tyndale (died 1536)? </w:t>
            </w:r>
          </w:p>
        </w:tc>
      </w:tr>
      <w:tr w:rsidR="002C7831" w:rsidRPr="00985B57" w14:paraId="5C283641" w14:textId="77777777" w:rsidTr="00BD699B">
        <w:tc>
          <w:tcPr>
            <w:tcW w:w="1472" w:type="dxa"/>
          </w:tcPr>
          <w:p w14:paraId="33FBAE73" w14:textId="77777777" w:rsidR="002C7831" w:rsidRPr="00C44523" w:rsidRDefault="002C7831" w:rsidP="00BD699B">
            <w:pPr>
              <w:jc w:val="both"/>
              <w:rPr>
                <w:b/>
              </w:rPr>
            </w:pPr>
          </w:p>
        </w:tc>
        <w:tc>
          <w:tcPr>
            <w:tcW w:w="7690" w:type="dxa"/>
          </w:tcPr>
          <w:p w14:paraId="59603D9B" w14:textId="77777777" w:rsidR="002C7831" w:rsidRPr="00985B57" w:rsidRDefault="002C7831" w:rsidP="002C7831">
            <w:pPr>
              <w:pStyle w:val="BodyTextIndent2"/>
              <w:spacing w:before="0" w:line="276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985B57">
              <w:rPr>
                <w:rFonts w:ascii="Tahoma" w:hAnsi="Tahoma" w:cs="Tahoma"/>
                <w:sz w:val="24"/>
                <w:szCs w:val="24"/>
              </w:rPr>
              <w:t xml:space="preserve">He promised to </w:t>
            </w:r>
            <w:proofErr w:type="gramStart"/>
            <w:r w:rsidRPr="00985B57">
              <w:rPr>
                <w:rFonts w:ascii="Tahoma" w:hAnsi="Tahoma" w:cs="Tahoma"/>
                <w:sz w:val="24"/>
                <w:szCs w:val="24"/>
              </w:rPr>
              <w:t>write</w:t>
            </w:r>
            <w:proofErr w:type="gramEnd"/>
            <w:r w:rsidRPr="00985B57">
              <w:rPr>
                <w:rFonts w:ascii="Tahoma" w:hAnsi="Tahoma" w:cs="Tahoma"/>
                <w:sz w:val="24"/>
                <w:szCs w:val="24"/>
              </w:rPr>
              <w:t xml:space="preserve"> me from </w:t>
            </w:r>
            <w:proofErr w:type="spellStart"/>
            <w:r w:rsidRPr="00985B57">
              <w:rPr>
                <w:rFonts w:ascii="Tahoma" w:hAnsi="Tahoma" w:cs="Tahoma"/>
                <w:sz w:val="24"/>
                <w:szCs w:val="24"/>
              </w:rPr>
              <w:t>Millwalky</w:t>
            </w:r>
            <w:proofErr w:type="spellEnd"/>
            <w:r w:rsidRPr="00985B57">
              <w:rPr>
                <w:rFonts w:ascii="Tahoma" w:hAnsi="Tahoma" w:cs="Tahoma"/>
                <w:sz w:val="24"/>
                <w:szCs w:val="24"/>
              </w:rPr>
              <w:t xml:space="preserve"> (sic). </w:t>
            </w:r>
          </w:p>
        </w:tc>
      </w:tr>
    </w:tbl>
    <w:p w14:paraId="0DB63861" w14:textId="77777777" w:rsidR="00FC3932" w:rsidRPr="002C7831" w:rsidRDefault="00FC3932" w:rsidP="00985B57">
      <w:pPr>
        <w:pStyle w:val="BodyTextIndent"/>
        <w:spacing w:before="0" w:line="276" w:lineRule="auto"/>
        <w:ind w:left="1080"/>
        <w:rPr>
          <w:rFonts w:ascii="Tahoma" w:hAnsi="Tahoma" w:cs="Tahoma"/>
          <w:sz w:val="16"/>
          <w:szCs w:val="16"/>
        </w:rPr>
      </w:pPr>
    </w:p>
    <w:p w14:paraId="229D8FC5" w14:textId="77777777" w:rsidR="00FC3932" w:rsidRPr="00985B57" w:rsidRDefault="00FC3932" w:rsidP="002C7831">
      <w:pPr>
        <w:pStyle w:val="Heading2"/>
      </w:pPr>
      <w:r w:rsidRPr="00985B57">
        <w:rPr>
          <w:bCs/>
        </w:rPr>
        <w:t>Do not</w:t>
      </w:r>
      <w:r w:rsidRPr="00985B57">
        <w:t xml:space="preserve"> use parentheses</w:t>
      </w:r>
      <w:r w:rsidR="002C7831">
        <w:t>:</w:t>
      </w:r>
    </w:p>
    <w:p w14:paraId="11A14AB1" w14:textId="77777777" w:rsidR="00FC3932" w:rsidRPr="00985B57" w:rsidRDefault="00FC3932" w:rsidP="002C7831">
      <w:pPr>
        <w:numPr>
          <w:ilvl w:val="0"/>
          <w:numId w:val="27"/>
        </w:numPr>
        <w:autoSpaceDE w:val="0"/>
        <w:autoSpaceDN w:val="0"/>
        <w:adjustRightInd w:val="0"/>
        <w:spacing w:after="120"/>
      </w:pPr>
      <w:r w:rsidRPr="00985B57">
        <w:t xml:space="preserve">To indicate deletions. </w:t>
      </w:r>
      <w:proofErr w:type="gramStart"/>
      <w:r w:rsidRPr="00985B57">
        <w:t>Instead</w:t>
      </w:r>
      <w:proofErr w:type="gramEnd"/>
      <w:r w:rsidRPr="00985B57">
        <w:t xml:space="preserve"> draw a line through the deleted words. </w:t>
      </w:r>
    </w:p>
    <w:p w14:paraId="73BB1EC5" w14:textId="259E15C2" w:rsidR="002C7831" w:rsidRDefault="00FC3932" w:rsidP="002C7831">
      <w:pPr>
        <w:numPr>
          <w:ilvl w:val="0"/>
          <w:numId w:val="27"/>
        </w:numPr>
        <w:autoSpaceDE w:val="0"/>
        <w:autoSpaceDN w:val="0"/>
        <w:adjustRightInd w:val="0"/>
        <w:spacing w:after="120"/>
      </w:pPr>
      <w:r>
        <w:t xml:space="preserve">To enclose editorial comment. Use brackets </w:t>
      </w:r>
      <w:r w:rsidR="08178B48">
        <w:t xml:space="preserve">[like these] </w:t>
      </w:r>
      <w:r>
        <w:t xml:space="preserve">for this purpose. </w:t>
      </w:r>
    </w:p>
    <w:p w14:paraId="6C986DCA" w14:textId="05D381B5" w:rsidR="00FC3932" w:rsidRPr="00985B57" w:rsidRDefault="00BF27EB" w:rsidP="002C7831">
      <w:pPr>
        <w:autoSpaceDE w:val="0"/>
        <w:autoSpaceDN w:val="0"/>
        <w:adjustRightInd w:val="0"/>
        <w:spacing w:after="120"/>
      </w:pPr>
      <w:r>
        <w:rPr>
          <w:b/>
          <w:bCs/>
        </w:rPr>
        <w:t xml:space="preserve">Note: </w:t>
      </w:r>
      <w:r w:rsidR="00FC3932" w:rsidRPr="00985B57">
        <w:t xml:space="preserve">Do not overuse parentheses. </w:t>
      </w:r>
    </w:p>
    <w:p w14:paraId="2EB8D2E6" w14:textId="77777777" w:rsidR="00FC3932" w:rsidRPr="002C7831" w:rsidRDefault="00FC3932" w:rsidP="00985B57">
      <w:pPr>
        <w:pStyle w:val="Heading2"/>
        <w:rPr>
          <w:rFonts w:cs="Tahoma"/>
          <w:smallCaps/>
          <w:sz w:val="16"/>
          <w:szCs w:val="16"/>
        </w:rPr>
      </w:pPr>
    </w:p>
    <w:p w14:paraId="037F866B" w14:textId="77777777" w:rsidR="00FC3932" w:rsidRPr="00985B57" w:rsidRDefault="00FC3932" w:rsidP="00985B57">
      <w:pPr>
        <w:pStyle w:val="Heading1"/>
      </w:pPr>
      <w:bookmarkStart w:id="1" w:name="_Toc70606519"/>
      <w:r w:rsidRPr="00985B57">
        <w:t>Practice Exercise</w:t>
      </w:r>
      <w:bookmarkEnd w:id="1"/>
    </w:p>
    <w:p w14:paraId="4E546793" w14:textId="77777777" w:rsidR="00FC3932" w:rsidRPr="00985B57" w:rsidRDefault="00FC3932" w:rsidP="00985B57">
      <w:pPr>
        <w:pStyle w:val="Heading2"/>
        <w:rPr>
          <w:rFonts w:cs="Tahoma"/>
        </w:rPr>
      </w:pPr>
      <w:r w:rsidRPr="00985B57">
        <w:rPr>
          <w:rFonts w:cs="Tahoma"/>
        </w:rPr>
        <w:t xml:space="preserve">In the following sentences, </w:t>
      </w:r>
      <w:r w:rsidR="002C7831">
        <w:rPr>
          <w:rFonts w:cs="Tahoma"/>
        </w:rPr>
        <w:t>add</w:t>
      </w:r>
      <w:r w:rsidRPr="00985B57">
        <w:rPr>
          <w:rFonts w:cs="Tahoma"/>
        </w:rPr>
        <w:t xml:space="preserve"> parentheses whe</w:t>
      </w:r>
      <w:r w:rsidR="002C7831">
        <w:rPr>
          <w:rFonts w:cs="Tahoma"/>
        </w:rPr>
        <w:t>re</w:t>
      </w:r>
      <w:r w:rsidRPr="00985B57">
        <w:rPr>
          <w:rFonts w:cs="Tahoma"/>
        </w:rPr>
        <w:t xml:space="preserve"> necessary.</w:t>
      </w:r>
    </w:p>
    <w:p w14:paraId="17164ECB" w14:textId="77777777" w:rsidR="00FC3932" w:rsidRPr="00985B57" w:rsidRDefault="00FC3932" w:rsidP="002C783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480" w:lineRule="auto"/>
      </w:pPr>
      <w:r w:rsidRPr="00985B57">
        <w:t xml:space="preserve">The end marks of punctuation are 1 period, 2 exclamation </w:t>
      </w:r>
      <w:proofErr w:type="gramStart"/>
      <w:r w:rsidRPr="00985B57">
        <w:t>point</w:t>
      </w:r>
      <w:proofErr w:type="gramEnd"/>
      <w:r w:rsidRPr="00985B57">
        <w:t xml:space="preserve">, and 3 question </w:t>
      </w:r>
      <w:proofErr w:type="gramStart"/>
      <w:r w:rsidRPr="00985B57">
        <w:t>mark</w:t>
      </w:r>
      <w:proofErr w:type="gramEnd"/>
      <w:r w:rsidRPr="00985B57">
        <w:t xml:space="preserve">. </w:t>
      </w:r>
    </w:p>
    <w:p w14:paraId="4DD973CC" w14:textId="77777777" w:rsidR="00FC3932" w:rsidRPr="00985B57" w:rsidRDefault="00FC3932" w:rsidP="002C783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480" w:lineRule="auto"/>
      </w:pPr>
      <w:r w:rsidRPr="00985B57">
        <w:t xml:space="preserve">The statement read: "Enclosed you will find fifty dollars $50 to cover expenses." </w:t>
      </w:r>
    </w:p>
    <w:p w14:paraId="2A3C3FD6" w14:textId="77777777" w:rsidR="00FC3932" w:rsidRPr="00985B57" w:rsidRDefault="00FC3932" w:rsidP="002C783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240" w:line="480" w:lineRule="auto"/>
      </w:pPr>
      <w:r w:rsidRPr="00985B57">
        <w:t xml:space="preserve">I saw </w:t>
      </w:r>
      <w:r w:rsidRPr="002C7831">
        <w:rPr>
          <w:i/>
          <w:iCs/>
        </w:rPr>
        <w:t>The Taming of the Shrew</w:t>
      </w:r>
      <w:r w:rsidRPr="00985B57">
        <w:t xml:space="preserve"> William Shakespeare, and then the musical adaptation </w:t>
      </w:r>
      <w:r w:rsidRPr="002C7831">
        <w:rPr>
          <w:i/>
          <w:iCs/>
        </w:rPr>
        <w:t>Kiss Me, Kate</w:t>
      </w:r>
      <w:r w:rsidRPr="00985B57">
        <w:t xml:space="preserve">. </w:t>
      </w:r>
    </w:p>
    <w:p w14:paraId="6469CFB4" w14:textId="77777777" w:rsidR="00FC3932" w:rsidRPr="00985B57" w:rsidRDefault="00FC3932" w:rsidP="002C783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480" w:lineRule="auto"/>
      </w:pPr>
      <w:r w:rsidRPr="00985B57">
        <w:t xml:space="preserve">Two of my friends one has very serious emotional </w:t>
      </w:r>
      <w:proofErr w:type="gramStart"/>
      <w:r w:rsidRPr="00985B57">
        <w:t>problems</w:t>
      </w:r>
      <w:proofErr w:type="gramEnd"/>
      <w:r w:rsidRPr="00985B57">
        <w:t xml:space="preserve"> need psychiatric help. </w:t>
      </w:r>
    </w:p>
    <w:p w14:paraId="4A5219DC" w14:textId="77777777" w:rsidR="00FC3932" w:rsidRPr="00985B57" w:rsidRDefault="00FC3932" w:rsidP="002C783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480" w:lineRule="auto"/>
      </w:pPr>
      <w:r w:rsidRPr="00985B57">
        <w:t xml:space="preserve">She received a check can you believe it for $10,000 from the contest she entered. </w:t>
      </w:r>
    </w:p>
    <w:sectPr w:rsidR="00FC3932" w:rsidRPr="00985B57" w:rsidSect="00840981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152" w:right="1152" w:bottom="576" w:left="1152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D86F1" w14:textId="77777777" w:rsidR="00716509" w:rsidRDefault="00716509" w:rsidP="004D1761">
      <w:r>
        <w:separator/>
      </w:r>
    </w:p>
  </w:endnote>
  <w:endnote w:type="continuationSeparator" w:id="0">
    <w:p w14:paraId="7D406B06" w14:textId="77777777" w:rsidR="00716509" w:rsidRDefault="00716509" w:rsidP="004D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2339573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B6E9EF8" w14:textId="6C735018" w:rsidR="009A2D42" w:rsidRDefault="009A2D42">
        <w:pPr>
          <w:pStyle w:val="Footer"/>
          <w:jc w:val="right"/>
        </w:pPr>
        <w:r w:rsidRPr="00351D6C">
          <w:rPr>
            <w:sz w:val="20"/>
            <w:szCs w:val="20"/>
          </w:rPr>
          <w:t xml:space="preserve">Last edited: </w:t>
        </w:r>
        <w:r w:rsidR="002C7831">
          <w:rPr>
            <w:sz w:val="20"/>
            <w:szCs w:val="20"/>
          </w:rPr>
          <w:t>0</w:t>
        </w:r>
        <w:r w:rsidR="006E22CD">
          <w:rPr>
            <w:sz w:val="20"/>
            <w:szCs w:val="20"/>
          </w:rPr>
          <w:t>9</w:t>
        </w:r>
        <w:r w:rsidR="002C7831">
          <w:rPr>
            <w:sz w:val="20"/>
            <w:szCs w:val="20"/>
          </w:rPr>
          <w:t>/</w:t>
        </w:r>
        <w:r w:rsidR="006E22CD">
          <w:rPr>
            <w:sz w:val="20"/>
            <w:szCs w:val="20"/>
          </w:rPr>
          <w:t>18</w:t>
        </w:r>
        <w:r w:rsidR="00AA5B67">
          <w:rPr>
            <w:sz w:val="20"/>
            <w:szCs w:val="20"/>
          </w:rPr>
          <w:t>/202</w:t>
        </w:r>
        <w:r w:rsidR="006E22CD">
          <w:rPr>
            <w:sz w:val="20"/>
            <w:szCs w:val="20"/>
          </w:rPr>
          <w:t>5 RM</w:t>
        </w:r>
        <w:r w:rsidR="00351D6C">
          <w:t xml:space="preserve">                                                                                              </w:t>
        </w:r>
        <w:r w:rsidR="008E3C38">
          <w:fldChar w:fldCharType="begin"/>
        </w:r>
        <w:r w:rsidR="008E3C38">
          <w:instrText xml:space="preserve"> PAGE   \* MERGEFORMAT </w:instrText>
        </w:r>
        <w:r w:rsidR="008E3C38">
          <w:fldChar w:fldCharType="separate"/>
        </w:r>
        <w:r w:rsidR="002C7831">
          <w:rPr>
            <w:noProof/>
          </w:rPr>
          <w:t>2</w:t>
        </w:r>
        <w:r w:rsidR="008E3C38">
          <w:rPr>
            <w:noProof/>
          </w:rPr>
          <w:fldChar w:fldCharType="end"/>
        </w:r>
      </w:p>
    </w:sdtContent>
  </w:sdt>
  <w:p w14:paraId="4DD54EBC" w14:textId="77777777" w:rsidR="009A2D42" w:rsidRDefault="009A2D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395731"/>
      <w:docPartObj>
        <w:docPartGallery w:val="Page Numbers (Bottom of Page)"/>
        <w:docPartUnique/>
      </w:docPartObj>
    </w:sdtPr>
    <w:sdtContent>
      <w:p w14:paraId="407D90E0" w14:textId="77777777" w:rsidR="009A2D42" w:rsidRDefault="008E3C3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D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2BAC3B" w14:textId="77777777" w:rsidR="00372ABC" w:rsidRPr="009A2D42" w:rsidRDefault="00372ABC" w:rsidP="004D1761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7FA74" w14:textId="77777777" w:rsidR="00716509" w:rsidRDefault="00716509" w:rsidP="004D1761">
      <w:r>
        <w:separator/>
      </w:r>
    </w:p>
  </w:footnote>
  <w:footnote w:type="continuationSeparator" w:id="0">
    <w:p w14:paraId="667C20AB" w14:textId="77777777" w:rsidR="00716509" w:rsidRDefault="00716509" w:rsidP="004D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5"/>
      <w:gridCol w:w="6741"/>
    </w:tblGrid>
    <w:tr w:rsidR="00FC3932" w14:paraId="430F2AA6" w14:textId="77777777" w:rsidTr="001160AB">
      <w:trPr>
        <w:trHeight w:val="1930"/>
      </w:trPr>
      <w:tc>
        <w:tcPr>
          <w:tcW w:w="3195" w:type="dxa"/>
        </w:tcPr>
        <w:p w14:paraId="310BA87A" w14:textId="77777777" w:rsidR="00FC3932" w:rsidRDefault="00FC3932" w:rsidP="00FC3932">
          <w:pPr>
            <w:pStyle w:val="Header"/>
          </w:pPr>
          <w:r w:rsidRPr="00102095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C01331F" wp14:editId="3995D3BD">
                <wp:simplePos x="0" y="0"/>
                <wp:positionH relativeFrom="column">
                  <wp:posOffset>19050</wp:posOffset>
                </wp:positionH>
                <wp:positionV relativeFrom="paragraph">
                  <wp:posOffset>109220</wp:posOffset>
                </wp:positionV>
                <wp:extent cx="1701800" cy="1151890"/>
                <wp:effectExtent l="0" t="0" r="0" b="0"/>
                <wp:wrapNone/>
                <wp:docPr id="22" name="Picture 20" descr="The Johnson County Community College logo with five petals consisting of the school's color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0" descr="The Johnson County Community College logo with five petals consisting of the school's colors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800" cy="1151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1" w:type="dxa"/>
        </w:tcPr>
        <w:p w14:paraId="274B1FE5" w14:textId="77777777" w:rsidR="00FC3932" w:rsidRPr="00B06952" w:rsidRDefault="00FC3932" w:rsidP="00FC3932">
          <w:pPr>
            <w:pStyle w:val="Header"/>
            <w:rPr>
              <w:b/>
              <w:sz w:val="8"/>
              <w:szCs w:val="8"/>
            </w:rPr>
          </w:pPr>
        </w:p>
        <w:p w14:paraId="08136A4A" w14:textId="77777777" w:rsidR="00FC3932" w:rsidRPr="00102095" w:rsidRDefault="00FC3932" w:rsidP="00FC3932">
          <w:pPr>
            <w:pStyle w:val="Header"/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>W</w:t>
          </w:r>
          <w:r w:rsidRPr="00102095">
            <w:rPr>
              <w:b/>
              <w:sz w:val="48"/>
              <w:szCs w:val="48"/>
            </w:rPr>
            <w:t>RITING CENTER</w:t>
          </w:r>
        </w:p>
        <w:p w14:paraId="6BE1410B" w14:textId="77777777" w:rsidR="00FC3932" w:rsidRDefault="00FC3932" w:rsidP="00FC3932">
          <w:pPr>
            <w:pStyle w:val="Header"/>
          </w:pPr>
        </w:p>
        <w:p w14:paraId="3B892A9F" w14:textId="77777777" w:rsidR="00FC3932" w:rsidRDefault="00FC3932" w:rsidP="00FC3932">
          <w:pPr>
            <w:pStyle w:val="Header"/>
            <w:rPr>
              <w:b/>
              <w:sz w:val="40"/>
              <w:szCs w:val="40"/>
            </w:rPr>
          </w:pPr>
        </w:p>
        <w:p w14:paraId="1834F7B2" w14:textId="77777777" w:rsidR="00FC3932" w:rsidRPr="00860270" w:rsidRDefault="00FC3932" w:rsidP="00FC3932">
          <w:pPr>
            <w:pStyle w:val="Header"/>
            <w:rPr>
              <w:i/>
              <w:sz w:val="28"/>
              <w:szCs w:val="28"/>
            </w:rPr>
          </w:pPr>
          <w:r>
            <w:rPr>
              <w:b/>
              <w:sz w:val="40"/>
              <w:szCs w:val="40"/>
            </w:rPr>
            <w:t>Parentheses</w:t>
          </w:r>
        </w:p>
      </w:tc>
    </w:tr>
  </w:tbl>
  <w:p w14:paraId="2C0DBD47" w14:textId="77777777" w:rsidR="0043128F" w:rsidRDefault="00431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0637" w14:textId="77777777" w:rsidR="00E57C2E" w:rsidRDefault="00E57C2E">
    <w:pPr>
      <w:pStyle w:val="Header"/>
    </w:pPr>
    <w:r w:rsidRPr="00E57C2E">
      <w:rPr>
        <w:noProof/>
      </w:rPr>
      <w:drawing>
        <wp:inline distT="0" distB="0" distL="0" distR="0" wp14:anchorId="3E8D694C" wp14:editId="2EDBEDED">
          <wp:extent cx="6400800" cy="1422400"/>
          <wp:effectExtent l="0" t="0" r="0" b="6350"/>
          <wp:docPr id="2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41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BEE"/>
    <w:multiLevelType w:val="hybridMultilevel"/>
    <w:tmpl w:val="9EAA4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045A3"/>
    <w:multiLevelType w:val="hybridMultilevel"/>
    <w:tmpl w:val="9BBCF8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A41B44"/>
    <w:multiLevelType w:val="hybridMultilevel"/>
    <w:tmpl w:val="56462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E4836"/>
    <w:multiLevelType w:val="hybridMultilevel"/>
    <w:tmpl w:val="1BD6558A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33DC8"/>
    <w:multiLevelType w:val="hybridMultilevel"/>
    <w:tmpl w:val="A2E8224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737C25"/>
    <w:multiLevelType w:val="hybridMultilevel"/>
    <w:tmpl w:val="F9C6C0A2"/>
    <w:lvl w:ilvl="0" w:tplc="A87044FC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26984900"/>
    <w:multiLevelType w:val="hybridMultilevel"/>
    <w:tmpl w:val="95EAC50C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4F7D"/>
    <w:multiLevelType w:val="hybridMultilevel"/>
    <w:tmpl w:val="856628C8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412401"/>
    <w:multiLevelType w:val="hybridMultilevel"/>
    <w:tmpl w:val="520AC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9F3033"/>
    <w:multiLevelType w:val="hybridMultilevel"/>
    <w:tmpl w:val="8B12A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04F45"/>
    <w:multiLevelType w:val="hybridMultilevel"/>
    <w:tmpl w:val="4D74D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05E70"/>
    <w:multiLevelType w:val="hybridMultilevel"/>
    <w:tmpl w:val="87C4C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7373D"/>
    <w:multiLevelType w:val="hybridMultilevel"/>
    <w:tmpl w:val="D5EE9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3782B"/>
    <w:multiLevelType w:val="hybridMultilevel"/>
    <w:tmpl w:val="BE3A6122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13565"/>
    <w:multiLevelType w:val="hybridMultilevel"/>
    <w:tmpl w:val="F87689F2"/>
    <w:lvl w:ilvl="0" w:tplc="C696E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71A09"/>
    <w:multiLevelType w:val="hybridMultilevel"/>
    <w:tmpl w:val="2158870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B62872"/>
    <w:multiLevelType w:val="hybridMultilevel"/>
    <w:tmpl w:val="8F4A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93C90"/>
    <w:multiLevelType w:val="hybridMultilevel"/>
    <w:tmpl w:val="63C60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617D7"/>
    <w:multiLevelType w:val="hybridMultilevel"/>
    <w:tmpl w:val="31D8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27678"/>
    <w:multiLevelType w:val="hybridMultilevel"/>
    <w:tmpl w:val="4134CBE8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A3D34"/>
    <w:multiLevelType w:val="hybridMultilevel"/>
    <w:tmpl w:val="7264E53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E252A0"/>
    <w:multiLevelType w:val="hybridMultilevel"/>
    <w:tmpl w:val="07CA13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D53AC4"/>
    <w:multiLevelType w:val="hybridMultilevel"/>
    <w:tmpl w:val="7A90548C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226B35"/>
    <w:multiLevelType w:val="hybridMultilevel"/>
    <w:tmpl w:val="6B923B1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B547DB"/>
    <w:multiLevelType w:val="hybridMultilevel"/>
    <w:tmpl w:val="AD9E2D6A"/>
    <w:lvl w:ilvl="0" w:tplc="CD92CF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113520"/>
    <w:multiLevelType w:val="hybridMultilevel"/>
    <w:tmpl w:val="8528EC40"/>
    <w:lvl w:ilvl="0" w:tplc="37AC3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A428E"/>
    <w:multiLevelType w:val="hybridMultilevel"/>
    <w:tmpl w:val="2388A38E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50AD4"/>
    <w:multiLevelType w:val="hybridMultilevel"/>
    <w:tmpl w:val="37088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1577211">
    <w:abstractNumId w:val="6"/>
  </w:num>
  <w:num w:numId="2" w16cid:durableId="266694837">
    <w:abstractNumId w:val="13"/>
  </w:num>
  <w:num w:numId="3" w16cid:durableId="192108941">
    <w:abstractNumId w:val="3"/>
  </w:num>
  <w:num w:numId="4" w16cid:durableId="1670013328">
    <w:abstractNumId w:val="19"/>
  </w:num>
  <w:num w:numId="5" w16cid:durableId="483476280">
    <w:abstractNumId w:val="26"/>
  </w:num>
  <w:num w:numId="6" w16cid:durableId="2082942749">
    <w:abstractNumId w:val="25"/>
  </w:num>
  <w:num w:numId="7" w16cid:durableId="9913869">
    <w:abstractNumId w:val="23"/>
  </w:num>
  <w:num w:numId="8" w16cid:durableId="775829815">
    <w:abstractNumId w:val="22"/>
  </w:num>
  <w:num w:numId="9" w16cid:durableId="1226529668">
    <w:abstractNumId w:val="20"/>
  </w:num>
  <w:num w:numId="10" w16cid:durableId="865945798">
    <w:abstractNumId w:val="7"/>
  </w:num>
  <w:num w:numId="11" w16cid:durableId="663241531">
    <w:abstractNumId w:val="0"/>
  </w:num>
  <w:num w:numId="12" w16cid:durableId="999390265">
    <w:abstractNumId w:val="4"/>
  </w:num>
  <w:num w:numId="13" w16cid:durableId="1398164878">
    <w:abstractNumId w:val="15"/>
  </w:num>
  <w:num w:numId="14" w16cid:durableId="2066878115">
    <w:abstractNumId w:val="18"/>
  </w:num>
  <w:num w:numId="15" w16cid:durableId="641470056">
    <w:abstractNumId w:val="2"/>
  </w:num>
  <w:num w:numId="16" w16cid:durableId="1295865270">
    <w:abstractNumId w:val="14"/>
  </w:num>
  <w:num w:numId="17" w16cid:durableId="99028121">
    <w:abstractNumId w:val="27"/>
  </w:num>
  <w:num w:numId="18" w16cid:durableId="1047529705">
    <w:abstractNumId w:val="1"/>
  </w:num>
  <w:num w:numId="19" w16cid:durableId="31268394">
    <w:abstractNumId w:val="10"/>
  </w:num>
  <w:num w:numId="20" w16cid:durableId="1322654591">
    <w:abstractNumId w:val="9"/>
  </w:num>
  <w:num w:numId="21" w16cid:durableId="880438763">
    <w:abstractNumId w:val="12"/>
  </w:num>
  <w:num w:numId="22" w16cid:durableId="914245089">
    <w:abstractNumId w:val="24"/>
  </w:num>
  <w:num w:numId="23" w16cid:durableId="26368407">
    <w:abstractNumId w:val="5"/>
  </w:num>
  <w:num w:numId="24" w16cid:durableId="265574557">
    <w:abstractNumId w:val="11"/>
  </w:num>
  <w:num w:numId="25" w16cid:durableId="1233125768">
    <w:abstractNumId w:val="17"/>
  </w:num>
  <w:num w:numId="26" w16cid:durableId="409692900">
    <w:abstractNumId w:val="8"/>
  </w:num>
  <w:num w:numId="27" w16cid:durableId="780222171">
    <w:abstractNumId w:val="16"/>
  </w:num>
  <w:num w:numId="28" w16cid:durableId="17154273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5F"/>
    <w:rsid w:val="00021BC8"/>
    <w:rsid w:val="00050683"/>
    <w:rsid w:val="000A5984"/>
    <w:rsid w:val="000A5B99"/>
    <w:rsid w:val="000B35F5"/>
    <w:rsid w:val="00102095"/>
    <w:rsid w:val="00102924"/>
    <w:rsid w:val="001160AB"/>
    <w:rsid w:val="00125F4B"/>
    <w:rsid w:val="00133027"/>
    <w:rsid w:val="00165A99"/>
    <w:rsid w:val="0017068E"/>
    <w:rsid w:val="00175196"/>
    <w:rsid w:val="00192422"/>
    <w:rsid w:val="001A5012"/>
    <w:rsid w:val="001B080D"/>
    <w:rsid w:val="001B266B"/>
    <w:rsid w:val="001E4A71"/>
    <w:rsid w:val="0023683E"/>
    <w:rsid w:val="00241B6B"/>
    <w:rsid w:val="0024397B"/>
    <w:rsid w:val="002752F8"/>
    <w:rsid w:val="00287CAE"/>
    <w:rsid w:val="002C3A6A"/>
    <w:rsid w:val="002C404B"/>
    <w:rsid w:val="002C7831"/>
    <w:rsid w:val="003052B5"/>
    <w:rsid w:val="00351D6C"/>
    <w:rsid w:val="00361D32"/>
    <w:rsid w:val="00372ABC"/>
    <w:rsid w:val="00373AA5"/>
    <w:rsid w:val="00394EEA"/>
    <w:rsid w:val="003C3F96"/>
    <w:rsid w:val="003C52CA"/>
    <w:rsid w:val="0043064C"/>
    <w:rsid w:val="0043128F"/>
    <w:rsid w:val="0045634C"/>
    <w:rsid w:val="00461BCA"/>
    <w:rsid w:val="004627E0"/>
    <w:rsid w:val="00483EE2"/>
    <w:rsid w:val="004C5036"/>
    <w:rsid w:val="004D037C"/>
    <w:rsid w:val="004D1761"/>
    <w:rsid w:val="004D17E9"/>
    <w:rsid w:val="004E1531"/>
    <w:rsid w:val="004E7607"/>
    <w:rsid w:val="004F7C93"/>
    <w:rsid w:val="00534A01"/>
    <w:rsid w:val="005421D6"/>
    <w:rsid w:val="0056738E"/>
    <w:rsid w:val="005962BF"/>
    <w:rsid w:val="005C7905"/>
    <w:rsid w:val="00617D01"/>
    <w:rsid w:val="00632D67"/>
    <w:rsid w:val="006344A7"/>
    <w:rsid w:val="00636DEA"/>
    <w:rsid w:val="00637F7B"/>
    <w:rsid w:val="006718CA"/>
    <w:rsid w:val="006C00B2"/>
    <w:rsid w:val="006C707F"/>
    <w:rsid w:val="006E22CD"/>
    <w:rsid w:val="006F667A"/>
    <w:rsid w:val="007142AA"/>
    <w:rsid w:val="00716509"/>
    <w:rsid w:val="00722364"/>
    <w:rsid w:val="00725DC6"/>
    <w:rsid w:val="00727C44"/>
    <w:rsid w:val="007643CF"/>
    <w:rsid w:val="00772033"/>
    <w:rsid w:val="007858AE"/>
    <w:rsid w:val="007A63B1"/>
    <w:rsid w:val="007A6D6A"/>
    <w:rsid w:val="007B5D4D"/>
    <w:rsid w:val="007B63E9"/>
    <w:rsid w:val="007C1D74"/>
    <w:rsid w:val="007D1FAB"/>
    <w:rsid w:val="007E4149"/>
    <w:rsid w:val="00802CA8"/>
    <w:rsid w:val="0080718D"/>
    <w:rsid w:val="0082732F"/>
    <w:rsid w:val="00840981"/>
    <w:rsid w:val="00860270"/>
    <w:rsid w:val="008611E9"/>
    <w:rsid w:val="008B456A"/>
    <w:rsid w:val="008C2EE3"/>
    <w:rsid w:val="008E3C38"/>
    <w:rsid w:val="008E7104"/>
    <w:rsid w:val="008F55A0"/>
    <w:rsid w:val="009013D9"/>
    <w:rsid w:val="00922B38"/>
    <w:rsid w:val="00980BE3"/>
    <w:rsid w:val="00985B57"/>
    <w:rsid w:val="00994B1F"/>
    <w:rsid w:val="009A2D42"/>
    <w:rsid w:val="00A428FF"/>
    <w:rsid w:val="00A6761D"/>
    <w:rsid w:val="00A815B5"/>
    <w:rsid w:val="00A85C87"/>
    <w:rsid w:val="00AA1577"/>
    <w:rsid w:val="00AA5B67"/>
    <w:rsid w:val="00AC215F"/>
    <w:rsid w:val="00AC46FC"/>
    <w:rsid w:val="00AC5A1B"/>
    <w:rsid w:val="00AE24B2"/>
    <w:rsid w:val="00B0576A"/>
    <w:rsid w:val="00B12021"/>
    <w:rsid w:val="00B2104B"/>
    <w:rsid w:val="00B51CD4"/>
    <w:rsid w:val="00B600EE"/>
    <w:rsid w:val="00B91AA3"/>
    <w:rsid w:val="00BA069C"/>
    <w:rsid w:val="00BD11F7"/>
    <w:rsid w:val="00BF27EB"/>
    <w:rsid w:val="00C14851"/>
    <w:rsid w:val="00C74A89"/>
    <w:rsid w:val="00C962FC"/>
    <w:rsid w:val="00CC5E3B"/>
    <w:rsid w:val="00CE635F"/>
    <w:rsid w:val="00D126DC"/>
    <w:rsid w:val="00D14BA8"/>
    <w:rsid w:val="00DC78C1"/>
    <w:rsid w:val="00DF1581"/>
    <w:rsid w:val="00DF2E90"/>
    <w:rsid w:val="00E07E97"/>
    <w:rsid w:val="00E446C0"/>
    <w:rsid w:val="00E57C2E"/>
    <w:rsid w:val="00E63842"/>
    <w:rsid w:val="00E8788A"/>
    <w:rsid w:val="00E9781F"/>
    <w:rsid w:val="00EC3EAF"/>
    <w:rsid w:val="00ED0988"/>
    <w:rsid w:val="00F20015"/>
    <w:rsid w:val="00F32241"/>
    <w:rsid w:val="00F44FCE"/>
    <w:rsid w:val="00F45B6F"/>
    <w:rsid w:val="00FA5710"/>
    <w:rsid w:val="00FB44A1"/>
    <w:rsid w:val="00FB4788"/>
    <w:rsid w:val="00FC3932"/>
    <w:rsid w:val="00FF1781"/>
    <w:rsid w:val="08178B48"/>
    <w:rsid w:val="37B1E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2C02A"/>
  <w15:docId w15:val="{8A40286A-C414-4029-979F-66081EC3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761"/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CA8"/>
    <w:pPr>
      <w:outlineLvl w:val="0"/>
    </w:pPr>
    <w:rPr>
      <w:b/>
      <w:cap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CA8"/>
    <w:pPr>
      <w:keepNext/>
      <w:keepLines/>
      <w:spacing w:before="40"/>
      <w:outlineLvl w:val="1"/>
    </w:pPr>
    <w:rPr>
      <w:rFonts w:eastAsiaTheme="majorEastAsia" w:cstheme="majorBidi"/>
      <w:b/>
      <w:cap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1761"/>
    <w:pPr>
      <w:outlineLvl w:val="2"/>
    </w:pPr>
    <w:rPr>
      <w:b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2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033"/>
  </w:style>
  <w:style w:type="paragraph" w:styleId="Footer">
    <w:name w:val="footer"/>
    <w:basedOn w:val="Normal"/>
    <w:link w:val="FooterChar"/>
    <w:uiPriority w:val="99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033"/>
  </w:style>
  <w:style w:type="character" w:customStyle="1" w:styleId="Heading1Char">
    <w:name w:val="Heading 1 Char"/>
    <w:basedOn w:val="DefaultParagraphFont"/>
    <w:link w:val="Heading1"/>
    <w:uiPriority w:val="9"/>
    <w:rsid w:val="00802CA8"/>
    <w:rPr>
      <w:rFonts w:ascii="Tahoma" w:hAnsi="Tahoma" w:cs="Tahoma"/>
      <w:b/>
      <w:cap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2CA8"/>
    <w:rPr>
      <w:rFonts w:ascii="Tahoma" w:eastAsiaTheme="majorEastAsia" w:hAnsi="Tahoma" w:cstheme="majorBidi"/>
      <w:b/>
      <w:cap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D1761"/>
    <w:rPr>
      <w:rFonts w:ascii="Tahoma" w:hAnsi="Tahoma" w:cs="Tahoma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4D1761"/>
    <w:pPr>
      <w:ind w:left="720"/>
      <w:contextualSpacing/>
    </w:pPr>
    <w:rPr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4D1761"/>
    <w:pPr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85B57"/>
    <w:pPr>
      <w:spacing w:after="100"/>
    </w:pPr>
    <w:rPr>
      <w:cap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D1761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D1761"/>
    <w:pPr>
      <w:spacing w:after="100"/>
      <w:ind w:left="22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4D1761"/>
    <w:pPr>
      <w:spacing w:after="100"/>
      <w:ind w:left="440"/>
    </w:pPr>
    <w:rPr>
      <w:color w:val="000000" w:themeColor="text1"/>
    </w:rPr>
  </w:style>
  <w:style w:type="table" w:styleId="TableGrid">
    <w:name w:val="Table Grid"/>
    <w:basedOn w:val="TableNormal"/>
    <w:rsid w:val="007B63E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F3224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itle">
    <w:name w:val="Title"/>
    <w:basedOn w:val="Normal"/>
    <w:link w:val="TitleChar"/>
    <w:qFormat/>
    <w:rsid w:val="00FC3932"/>
    <w:pPr>
      <w:autoSpaceDE w:val="0"/>
      <w:autoSpaceDN w:val="0"/>
      <w:adjustRightInd w:val="0"/>
      <w:spacing w:line="220" w:lineRule="exact"/>
      <w:jc w:val="center"/>
    </w:pPr>
    <w:rPr>
      <w:rFonts w:ascii="Times New Roman" w:eastAsia="Times New Roman" w:hAnsi="Times New Roman" w:cs="Arial"/>
      <w:smallCaps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C3932"/>
    <w:rPr>
      <w:rFonts w:ascii="Times New Roman" w:eastAsia="Times New Roman" w:hAnsi="Times New Roman" w:cs="Arial"/>
      <w:smallCaps/>
      <w:sz w:val="32"/>
      <w:szCs w:val="20"/>
    </w:rPr>
  </w:style>
  <w:style w:type="paragraph" w:styleId="BodyTextIndent">
    <w:name w:val="Body Text Indent"/>
    <w:basedOn w:val="Normal"/>
    <w:link w:val="BodyTextIndentChar"/>
    <w:rsid w:val="00FC3932"/>
    <w:pPr>
      <w:autoSpaceDE w:val="0"/>
      <w:autoSpaceDN w:val="0"/>
      <w:adjustRightInd w:val="0"/>
      <w:spacing w:before="259" w:line="230" w:lineRule="exact"/>
      <w:ind w:left="720"/>
    </w:pPr>
    <w:rPr>
      <w:rFonts w:ascii="Arial" w:eastAsia="Times New Roman" w:hAnsi="Arial" w:cs="Arial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C3932"/>
    <w:rPr>
      <w:rFonts w:ascii="Arial" w:eastAsia="Times New Roman" w:hAnsi="Arial" w:cs="Arial"/>
      <w:szCs w:val="20"/>
    </w:rPr>
  </w:style>
  <w:style w:type="paragraph" w:styleId="BodyTextIndent2">
    <w:name w:val="Body Text Indent 2"/>
    <w:basedOn w:val="Normal"/>
    <w:link w:val="BodyTextIndent2Char"/>
    <w:rsid w:val="00FC3932"/>
    <w:pPr>
      <w:autoSpaceDE w:val="0"/>
      <w:autoSpaceDN w:val="0"/>
      <w:adjustRightInd w:val="0"/>
      <w:spacing w:before="278" w:line="225" w:lineRule="exact"/>
      <w:ind w:left="1440"/>
    </w:pPr>
    <w:rPr>
      <w:rFonts w:ascii="Arial" w:eastAsia="Times New Roman" w:hAnsi="Arial" w:cs="Arial"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C3932"/>
    <w:rPr>
      <w:rFonts w:ascii="Arial" w:eastAsia="Times New Roman" w:hAnsi="Arial" w:cs="Arial"/>
      <w:szCs w:val="20"/>
    </w:rPr>
  </w:style>
  <w:style w:type="character" w:customStyle="1" w:styleId="normaltextrun">
    <w:name w:val="normaltextrun"/>
    <w:basedOn w:val="DefaultParagraphFont"/>
    <w:rsid w:val="00714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6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umsic\AppData\Local\Microsoft\Windows\INetCache\Content.Outlook\4D7TBM81\WCTR%20Word%20Template%2035158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ACD702D0BA841A698F5A8717BDBA4" ma:contentTypeVersion="15" ma:contentTypeDescription="Create a new document." ma:contentTypeScope="" ma:versionID="d9b8b55eac959f2f18993bd26e7358b7">
  <xsd:schema xmlns:xsd="http://www.w3.org/2001/XMLSchema" xmlns:xs="http://www.w3.org/2001/XMLSchema" xmlns:p="http://schemas.microsoft.com/office/2006/metadata/properties" xmlns:ns2="62203e30-3d7e-46ac-a7ba-c17e871715b2" xmlns:ns3="88a3aae5-57a8-4e7c-82ae-af22b0865a1f" targetNamespace="http://schemas.microsoft.com/office/2006/metadata/properties" ma:root="true" ma:fieldsID="f8694308b69ab9f29ac923867edc4d94" ns2:_="" ns3:_="">
    <xsd:import namespace="62203e30-3d7e-46ac-a7ba-c17e871715b2"/>
    <xsd:import namespace="88a3aae5-57a8-4e7c-82ae-af22b0865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03e30-3d7e-46ac-a7ba-c17e87171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97c846-c1d6-4086-9e78-06892ab2c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3aae5-57a8-4e7c-82ae-af22b0865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03e30-3d7e-46ac-a7ba-c17e871715b2">
      <Terms xmlns="http://schemas.microsoft.com/office/infopath/2007/PartnerControls"/>
    </lcf76f155ced4ddcb4097134ff3c332f>
    <SharedWithUsers xmlns="88a3aae5-57a8-4e7c-82ae-af22b0865a1f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DB9373-3948-45AA-A75D-6FE9BCD5BF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89E4EE-3134-4C77-8494-54B7CAB45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03e30-3d7e-46ac-a7ba-c17e871715b2"/>
    <ds:schemaRef ds:uri="88a3aae5-57a8-4e7c-82ae-af22b0865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DD5569-86C8-4ACB-BAFF-8B162CCC3658}">
  <ds:schemaRefs>
    <ds:schemaRef ds:uri="http://schemas.microsoft.com/office/2006/metadata/properties"/>
    <ds:schemaRef ds:uri="http://schemas.microsoft.com/office/infopath/2007/PartnerControls"/>
    <ds:schemaRef ds:uri="62203e30-3d7e-46ac-a7ba-c17e871715b2"/>
    <ds:schemaRef ds:uri="88a3aae5-57a8-4e7c-82ae-af22b0865a1f"/>
  </ds:schemaRefs>
</ds:datastoreItem>
</file>

<file path=customXml/itemProps4.xml><?xml version="1.0" encoding="utf-8"?>
<ds:datastoreItem xmlns:ds="http://schemas.openxmlformats.org/officeDocument/2006/customXml" ds:itemID="{163A4184-C91F-41E3-8F76-317E77D778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WCTR Word Template 351584</Template>
  <TotalTime>6</TotalTime>
  <Pages>2</Pages>
  <Words>444</Words>
  <Characters>2533</Characters>
  <Application>Microsoft Office Word</Application>
  <DocSecurity>0</DocSecurity>
  <Lines>21</Lines>
  <Paragraphs>5</Paragraphs>
  <ScaleCrop>false</ScaleCrop>
  <Company>Toshiba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Kaitlin Krumsick</dc:creator>
  <cp:lastModifiedBy>Rob Meehan</cp:lastModifiedBy>
  <cp:revision>10</cp:revision>
  <cp:lastPrinted>2021-05-04T14:12:00Z</cp:lastPrinted>
  <dcterms:created xsi:type="dcterms:W3CDTF">2021-05-04T14:12:00Z</dcterms:created>
  <dcterms:modified xsi:type="dcterms:W3CDTF">2025-09-18T23:26:00Z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0x010100878ACD702D0BA841A698F5A8717BDBA4</vt:lpwstr>
  </property>
  <property fmtid="{D5CDD505-2E9C-101B-9397-08002B2CF9AE}" pid="3" name="Order">
    <vt:r8>2987700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