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aps w:val="0"/>
          <w:color w:val="auto"/>
          <w:sz w:val="24"/>
          <w:szCs w:val="24"/>
        </w:rPr>
        <w:id w:val="715479206"/>
        <w:docPartObj>
          <w:docPartGallery w:val="Table of Contents"/>
          <w:docPartUnique/>
        </w:docPartObj>
      </w:sdtPr>
      <w:sdtEndPr>
        <w:rPr>
          <w:b/>
          <w:bCs/>
          <w:noProof/>
        </w:rPr>
      </w:sdtEndPr>
      <w:sdtContent>
        <w:p w14:paraId="0468AC79" w14:textId="52C43FE0" w:rsidR="004D0810" w:rsidRPr="00C81E9D" w:rsidRDefault="00AD731B" w:rsidP="00C81E9D">
          <w:pPr>
            <w:pStyle w:val="TOCHeading"/>
            <w:rPr>
              <w:rFonts w:ascii="Tahoma" w:hAnsi="Tahoma"/>
              <w:color w:val="auto"/>
            </w:rPr>
          </w:pPr>
          <w:r w:rsidRPr="004C6224">
            <w:rPr>
              <w:rFonts w:ascii="Tahoma" w:hAnsi="Tahoma"/>
              <w:color w:val="auto"/>
            </w:rPr>
            <w:t>Contents</w:t>
          </w:r>
          <w:r>
            <w:rPr>
              <w:rFonts w:ascii="Tahoma" w:hAnsi="Tahoma"/>
              <w:color w:val="auto"/>
            </w:rPr>
            <w:t xml:space="preserve"> </w:t>
          </w:r>
          <w:r>
            <w:rPr>
              <w:rStyle w:val="normaltextrun"/>
              <w:rFonts w:ascii="Tahoma" w:hAnsi="Tahoma"/>
              <w:i/>
              <w:iCs/>
              <w:caps w:val="0"/>
              <w:color w:val="000000"/>
              <w:sz w:val="24"/>
              <w:szCs w:val="24"/>
              <w:shd w:val="clear" w:color="auto" w:fill="FFFFFF"/>
            </w:rPr>
            <w:t>C</w:t>
          </w:r>
          <w:r w:rsidRPr="007B57BA">
            <w:rPr>
              <w:rStyle w:val="normaltextrun"/>
              <w:rFonts w:ascii="Tahoma" w:hAnsi="Tahoma"/>
              <w:i/>
              <w:iCs/>
              <w:caps w:val="0"/>
              <w:color w:val="000000"/>
              <w:sz w:val="24"/>
              <w:szCs w:val="24"/>
              <w:shd w:val="clear" w:color="auto" w:fill="FFFFFF"/>
            </w:rPr>
            <w:t>lick on any heading below</w:t>
          </w:r>
          <w:r w:rsidRPr="007B57BA">
            <w:rPr>
              <w:rStyle w:val="normaltextrun"/>
              <w:rFonts w:ascii="Tahoma" w:hAnsi="Tahoma"/>
              <w:i/>
              <w:iCs/>
              <w:color w:val="000000"/>
              <w:sz w:val="24"/>
              <w:szCs w:val="24"/>
              <w:shd w:val="clear" w:color="auto" w:fill="FFFFFF"/>
            </w:rPr>
            <w:t> </w:t>
          </w:r>
          <w:r w:rsidRPr="007B57BA">
            <w:rPr>
              <w:rStyle w:val="normaltextrun"/>
              <w:rFonts w:ascii="Tahoma" w:hAnsi="Tahoma"/>
              <w:i/>
              <w:iCs/>
              <w:caps w:val="0"/>
              <w:color w:val="000000"/>
              <w:sz w:val="24"/>
              <w:szCs w:val="24"/>
              <w:shd w:val="clear" w:color="auto" w:fill="FFFFFF"/>
            </w:rPr>
            <w:t>to jump directly to that topic</w:t>
          </w:r>
          <w:r w:rsidRPr="007B57BA">
            <w:rPr>
              <w:rStyle w:val="normaltextrun"/>
              <w:rFonts w:ascii="Tahoma" w:hAnsi="Tahoma"/>
              <w:i/>
              <w:iCs/>
              <w:color w:val="000000"/>
              <w:sz w:val="24"/>
              <w:szCs w:val="24"/>
              <w:shd w:val="clear" w:color="auto" w:fill="FFFFFF"/>
            </w:rPr>
            <w:t>.</w:t>
          </w:r>
        </w:p>
        <w:p w14:paraId="3EAD5674" w14:textId="4C208219" w:rsidR="004D0810" w:rsidRPr="00C81E9D" w:rsidRDefault="004D0810" w:rsidP="00C81E9D">
          <w:pPr>
            <w:pStyle w:val="TOC1"/>
            <w:tabs>
              <w:tab w:val="right" w:leader="dot" w:pos="9926"/>
            </w:tabs>
            <w:rPr>
              <w:rFonts w:eastAsiaTheme="minorEastAsia"/>
              <w:noProof/>
              <w:color w:val="auto"/>
              <w:sz w:val="22"/>
              <w:szCs w:val="22"/>
            </w:rPr>
          </w:pPr>
          <w:r w:rsidRPr="00C81E9D">
            <w:fldChar w:fldCharType="begin"/>
          </w:r>
          <w:r w:rsidRPr="00C81E9D">
            <w:instrText xml:space="preserve"> TOC \o "1-1" \h \z \u </w:instrText>
          </w:r>
          <w:r w:rsidRPr="00C81E9D">
            <w:fldChar w:fldCharType="separate"/>
          </w:r>
          <w:hyperlink w:anchor="_Toc70058529" w:history="1">
            <w:r w:rsidRPr="00C81E9D">
              <w:rPr>
                <w:rStyle w:val="Hyperlink"/>
                <w:noProof/>
              </w:rPr>
              <w:t>INTRODUCTIONS</w:t>
            </w:r>
            <w:r w:rsidRPr="00C81E9D">
              <w:rPr>
                <w:noProof/>
                <w:webHidden/>
              </w:rPr>
              <w:tab/>
            </w:r>
            <w:r w:rsidRPr="00C81E9D">
              <w:rPr>
                <w:noProof/>
                <w:webHidden/>
              </w:rPr>
              <w:fldChar w:fldCharType="begin"/>
            </w:r>
            <w:r w:rsidRPr="00C81E9D">
              <w:rPr>
                <w:noProof/>
                <w:webHidden/>
              </w:rPr>
              <w:instrText xml:space="preserve"> PAGEREF _Toc70058529 \h </w:instrText>
            </w:r>
            <w:r w:rsidRPr="00C81E9D">
              <w:rPr>
                <w:noProof/>
                <w:webHidden/>
              </w:rPr>
            </w:r>
            <w:r w:rsidRPr="00C81E9D">
              <w:rPr>
                <w:noProof/>
                <w:webHidden/>
              </w:rPr>
              <w:fldChar w:fldCharType="separate"/>
            </w:r>
            <w:r w:rsidR="00D709B4">
              <w:rPr>
                <w:noProof/>
                <w:webHidden/>
              </w:rPr>
              <w:t>1</w:t>
            </w:r>
            <w:r w:rsidRPr="00C81E9D">
              <w:rPr>
                <w:noProof/>
                <w:webHidden/>
              </w:rPr>
              <w:fldChar w:fldCharType="end"/>
            </w:r>
          </w:hyperlink>
        </w:p>
        <w:p w14:paraId="1ADA7855" w14:textId="5E8F21E0" w:rsidR="004D0810" w:rsidRPr="00C81E9D" w:rsidRDefault="004D0810" w:rsidP="00C81E9D">
          <w:pPr>
            <w:pStyle w:val="TOC1"/>
            <w:tabs>
              <w:tab w:val="right" w:leader="dot" w:pos="9926"/>
            </w:tabs>
            <w:rPr>
              <w:rFonts w:eastAsiaTheme="minorEastAsia"/>
              <w:noProof/>
              <w:color w:val="auto"/>
              <w:sz w:val="22"/>
              <w:szCs w:val="22"/>
            </w:rPr>
          </w:pPr>
          <w:hyperlink w:anchor="_Toc70058530" w:history="1">
            <w:r w:rsidRPr="00C81E9D">
              <w:rPr>
                <w:rStyle w:val="Hyperlink"/>
                <w:noProof/>
              </w:rPr>
              <w:t>CONCLUSIONS</w:t>
            </w:r>
            <w:r w:rsidRPr="00C81E9D">
              <w:rPr>
                <w:noProof/>
                <w:webHidden/>
              </w:rPr>
              <w:tab/>
            </w:r>
            <w:r w:rsidRPr="00C81E9D">
              <w:rPr>
                <w:noProof/>
                <w:webHidden/>
              </w:rPr>
              <w:fldChar w:fldCharType="begin"/>
            </w:r>
            <w:r w:rsidRPr="00C81E9D">
              <w:rPr>
                <w:noProof/>
                <w:webHidden/>
              </w:rPr>
              <w:instrText xml:space="preserve"> PAGEREF _Toc70058530 \h </w:instrText>
            </w:r>
            <w:r w:rsidRPr="00C81E9D">
              <w:rPr>
                <w:noProof/>
                <w:webHidden/>
              </w:rPr>
            </w:r>
            <w:r w:rsidRPr="00C81E9D">
              <w:rPr>
                <w:noProof/>
                <w:webHidden/>
              </w:rPr>
              <w:fldChar w:fldCharType="separate"/>
            </w:r>
            <w:r w:rsidR="00D709B4">
              <w:rPr>
                <w:noProof/>
                <w:webHidden/>
              </w:rPr>
              <w:t>4</w:t>
            </w:r>
            <w:r w:rsidRPr="00C81E9D">
              <w:rPr>
                <w:noProof/>
                <w:webHidden/>
              </w:rPr>
              <w:fldChar w:fldCharType="end"/>
            </w:r>
          </w:hyperlink>
        </w:p>
        <w:p w14:paraId="4A4726B3" w14:textId="77777777" w:rsidR="004D0810" w:rsidRPr="00C81E9D" w:rsidRDefault="004D0810" w:rsidP="00C81E9D">
          <w:r w:rsidRPr="00C81E9D">
            <w:rPr>
              <w:color w:val="000000" w:themeColor="text1"/>
            </w:rPr>
            <w:fldChar w:fldCharType="end"/>
          </w:r>
        </w:p>
      </w:sdtContent>
    </w:sdt>
    <w:p w14:paraId="26A4885B" w14:textId="77777777" w:rsidR="00741D0B" w:rsidRPr="00C81E9D" w:rsidRDefault="00741D0B" w:rsidP="00C81E9D">
      <w:pPr>
        <w:pStyle w:val="Heading1"/>
      </w:pPr>
      <w:bookmarkStart w:id="0" w:name="_Toc70058529"/>
      <w:r w:rsidRPr="00C81E9D">
        <w:t>Introductions</w:t>
      </w:r>
      <w:bookmarkEnd w:id="0"/>
    </w:p>
    <w:p w14:paraId="110FD10B" w14:textId="2D06577A" w:rsidR="00741D0B" w:rsidRPr="00C81E9D" w:rsidRDefault="00741D0B" w:rsidP="00C81E9D">
      <w:r w:rsidRPr="00C81E9D">
        <w:t xml:space="preserve">All writing must begin somewhere. For the writer, the </w:t>
      </w:r>
      <w:r w:rsidR="00440F22">
        <w:t>introduction</w:t>
      </w:r>
      <w:r w:rsidRPr="00C81E9D">
        <w:t xml:space="preserve"> can be difficult</w:t>
      </w:r>
      <w:r w:rsidR="0030516A">
        <w:t>;</w:t>
      </w:r>
      <w:r w:rsidRPr="00C81E9D">
        <w:t xml:space="preserve"> the blank page appears so formidable</w:t>
      </w:r>
      <w:r w:rsidR="00BC190C">
        <w:t>,</w:t>
      </w:r>
      <w:r w:rsidRPr="00C81E9D">
        <w:t xml:space="preserve"> and the actual opening of a paper may </w:t>
      </w:r>
      <w:r w:rsidRPr="00C81E9D">
        <w:rPr>
          <w:i/>
          <w:iCs/>
        </w:rPr>
        <w:t>not</w:t>
      </w:r>
      <w:r w:rsidRPr="00C81E9D">
        <w:t xml:space="preserve"> be the best </w:t>
      </w:r>
      <w:r w:rsidR="00440F22">
        <w:t>way to start writing</w:t>
      </w:r>
      <w:r w:rsidRPr="00C81E9D">
        <w:t xml:space="preserve">. In </w:t>
      </w:r>
      <w:r w:rsidR="00BC190C">
        <w:t>fact</w:t>
      </w:r>
      <w:r w:rsidRPr="00C81E9D">
        <w:t xml:space="preserve">, many writers </w:t>
      </w:r>
      <w:r w:rsidR="00BC190C">
        <w:t>write</w:t>
      </w:r>
      <w:r w:rsidRPr="00C81E9D">
        <w:t xml:space="preserve"> the introduction</w:t>
      </w:r>
      <w:r w:rsidRPr="00C81E9D">
        <w:rPr>
          <w:i/>
          <w:iCs/>
        </w:rPr>
        <w:t xml:space="preserve"> after</w:t>
      </w:r>
      <w:r w:rsidRPr="00C81E9D">
        <w:t xml:space="preserve"> they have drafted the rest of the paper. </w:t>
      </w:r>
    </w:p>
    <w:p w14:paraId="26D35F80" w14:textId="77777777" w:rsidR="00741D0B" w:rsidRPr="00C81E9D" w:rsidRDefault="00741D0B" w:rsidP="00C81E9D">
      <w:pPr>
        <w:rPr>
          <w:sz w:val="16"/>
          <w:szCs w:val="16"/>
        </w:rPr>
      </w:pPr>
    </w:p>
    <w:p w14:paraId="16037670" w14:textId="67820FF6" w:rsidR="00741D0B" w:rsidRPr="00C81E9D" w:rsidRDefault="00741D0B" w:rsidP="00C81E9D">
      <w:pPr>
        <w:pStyle w:val="Heading2"/>
      </w:pPr>
      <w:r w:rsidRPr="00C81E9D">
        <w:t>why are introductions so important?</w:t>
      </w:r>
    </w:p>
    <w:p w14:paraId="1DE35E5D" w14:textId="77777777" w:rsidR="00741D0B" w:rsidRPr="00C81E9D" w:rsidRDefault="00741D0B" w:rsidP="00C81E9D">
      <w:pPr>
        <w:rPr>
          <w:sz w:val="16"/>
          <w:szCs w:val="16"/>
        </w:rPr>
      </w:pPr>
    </w:p>
    <w:p w14:paraId="36A7C7B0" w14:textId="79DD098A" w:rsidR="00741D0B" w:rsidRPr="00C81E9D" w:rsidRDefault="00741D0B" w:rsidP="00C81E9D">
      <w:pPr>
        <w:rPr>
          <w:i/>
          <w:iCs/>
        </w:rPr>
      </w:pPr>
      <w:r w:rsidRPr="00C81E9D">
        <w:t xml:space="preserve">An introduction is the writer's first contact with the </w:t>
      </w:r>
      <w:r w:rsidRPr="00C81E9D">
        <w:rPr>
          <w:iCs/>
        </w:rPr>
        <w:t>audience</w:t>
      </w:r>
      <w:r w:rsidRPr="00C81E9D">
        <w:rPr>
          <w:i/>
          <w:iCs/>
        </w:rPr>
        <w:t>.</w:t>
      </w:r>
      <w:r w:rsidRPr="00C81E9D">
        <w:t xml:space="preserve"> </w:t>
      </w:r>
      <w:r w:rsidR="00AD731B">
        <w:t>A writer must address t</w:t>
      </w:r>
      <w:r w:rsidRPr="00C81E9D">
        <w:t xml:space="preserve">he </w:t>
      </w:r>
      <w:r w:rsidRPr="00C81E9D">
        <w:rPr>
          <w:iCs/>
        </w:rPr>
        <w:t>audience's</w:t>
      </w:r>
      <w:r w:rsidRPr="00C81E9D">
        <w:t xml:space="preserve"> needs and interests so </w:t>
      </w:r>
      <w:r w:rsidR="00C81E9D">
        <w:t>they</w:t>
      </w:r>
      <w:r w:rsidRPr="00C81E9D">
        <w:t xml:space="preserve"> will continue to read the paper.</w:t>
      </w:r>
    </w:p>
    <w:p w14:paraId="5DA483BA" w14:textId="77777777" w:rsidR="00741D0B" w:rsidRPr="00C81E9D" w:rsidRDefault="00741D0B" w:rsidP="00C81E9D">
      <w:pPr>
        <w:rPr>
          <w:sz w:val="16"/>
          <w:szCs w:val="16"/>
        </w:rPr>
      </w:pPr>
    </w:p>
    <w:p w14:paraId="0B5E59C7" w14:textId="75DEACEC" w:rsidR="00741D0B" w:rsidRPr="00C81E9D" w:rsidRDefault="00741D0B" w:rsidP="00C81E9D">
      <w:r w:rsidRPr="00C81E9D">
        <w:t>An introduction must have a clear</w:t>
      </w:r>
      <w:r w:rsidRPr="00C81E9D">
        <w:rPr>
          <w:iCs/>
        </w:rPr>
        <w:t xml:space="preserve"> purpose</w:t>
      </w:r>
      <w:r w:rsidRPr="00C81E9D">
        <w:t xml:space="preserve">, </w:t>
      </w:r>
      <w:r w:rsidR="00BC190C">
        <w:t>and</w:t>
      </w:r>
      <w:r w:rsidRPr="00C81E9D">
        <w:t xml:space="preserve"> it must promise an interesting and informative experience. The introduction must be </w:t>
      </w:r>
      <w:r w:rsidR="00BC190C">
        <w:t xml:space="preserve">among </w:t>
      </w:r>
      <w:r w:rsidRPr="00C81E9D">
        <w:t>the most engaging material of the paper.</w:t>
      </w:r>
    </w:p>
    <w:p w14:paraId="3DA6EDA7" w14:textId="77777777" w:rsidR="00741D0B" w:rsidRPr="00C81E9D" w:rsidRDefault="00741D0B" w:rsidP="00C81E9D">
      <w:pPr>
        <w:rPr>
          <w:sz w:val="16"/>
          <w:szCs w:val="16"/>
        </w:rPr>
      </w:pPr>
    </w:p>
    <w:p w14:paraId="47F7E8A6" w14:textId="77777777" w:rsidR="00741D0B" w:rsidRPr="00C81E9D" w:rsidRDefault="00741D0B" w:rsidP="00C81E9D">
      <w:pPr>
        <w:pStyle w:val="Heading3"/>
      </w:pPr>
      <w:r w:rsidRPr="00C81E9D">
        <w:t>The introduction has three parts:</w:t>
      </w:r>
    </w:p>
    <w:p w14:paraId="0CA4FF00" w14:textId="77777777" w:rsidR="00741D0B" w:rsidRPr="00BC190C" w:rsidRDefault="00741D0B" w:rsidP="00C81E9D">
      <w:pPr>
        <w:rPr>
          <w:sz w:val="16"/>
          <w:szCs w:val="16"/>
        </w:rPr>
      </w:pPr>
    </w:p>
    <w:p w14:paraId="30D75C8C" w14:textId="08B3E884" w:rsidR="00741D0B" w:rsidRPr="00C81E9D" w:rsidRDefault="00C81E9D" w:rsidP="00C81E9D">
      <w:pPr>
        <w:pStyle w:val="ListParagraph"/>
        <w:numPr>
          <w:ilvl w:val="0"/>
          <w:numId w:val="23"/>
        </w:numPr>
        <w:ind w:left="360"/>
      </w:pPr>
      <w:r>
        <w:t xml:space="preserve">The </w:t>
      </w:r>
      <w:r w:rsidRPr="00C81E9D">
        <w:rPr>
          <w:b/>
        </w:rPr>
        <w:t>Hook</w:t>
      </w:r>
      <w:r>
        <w:t xml:space="preserve">: </w:t>
      </w:r>
      <w:r w:rsidR="00741D0B" w:rsidRPr="00C81E9D">
        <w:t>Grab the reader's attention in the first sentenc</w:t>
      </w:r>
      <w:r>
        <w:t>e or two</w:t>
      </w:r>
      <w:r w:rsidR="00BC190C">
        <w:t xml:space="preserve">. The hook should be about </w:t>
      </w:r>
      <w:r w:rsidR="00741D0B" w:rsidRPr="00C81E9D">
        <w:t xml:space="preserve">twenty words or so. </w:t>
      </w:r>
    </w:p>
    <w:p w14:paraId="51062D84" w14:textId="77777777" w:rsidR="00741D0B" w:rsidRPr="00C81E9D" w:rsidRDefault="00741D0B" w:rsidP="00C81E9D">
      <w:pPr>
        <w:contextualSpacing/>
        <w:rPr>
          <w:sz w:val="16"/>
          <w:szCs w:val="16"/>
        </w:rPr>
      </w:pPr>
    </w:p>
    <w:p w14:paraId="750D05CE" w14:textId="77777777" w:rsidR="00741D0B" w:rsidRPr="00C81E9D" w:rsidRDefault="00741D0B" w:rsidP="00C81E9D">
      <w:pPr>
        <w:pStyle w:val="ListParagraph"/>
        <w:numPr>
          <w:ilvl w:val="0"/>
          <w:numId w:val="23"/>
        </w:numPr>
        <w:ind w:left="360"/>
      </w:pPr>
      <w:r w:rsidRPr="00C81E9D">
        <w:t xml:space="preserve">The </w:t>
      </w:r>
      <w:r w:rsidR="00C81E9D">
        <w:rPr>
          <w:b/>
        </w:rPr>
        <w:t xml:space="preserve">Lead: </w:t>
      </w:r>
      <w:r w:rsidRPr="00C81E9D">
        <w:t>The next few sentences develop t</w:t>
      </w:r>
      <w:r w:rsidR="001E0FA3">
        <w:t>he idea of the hook, maintain audience interest, and lead into or prepare</w:t>
      </w:r>
      <w:r w:rsidRPr="00C81E9D">
        <w:t xml:space="preserve"> for the final sentence of the introduction.</w:t>
      </w:r>
    </w:p>
    <w:p w14:paraId="0FA49C69" w14:textId="77777777" w:rsidR="00741D0B" w:rsidRPr="00C81E9D" w:rsidRDefault="00741D0B" w:rsidP="00C81E9D">
      <w:pPr>
        <w:contextualSpacing/>
        <w:rPr>
          <w:sz w:val="16"/>
          <w:szCs w:val="16"/>
        </w:rPr>
      </w:pPr>
    </w:p>
    <w:p w14:paraId="39112344" w14:textId="6E81E3D9" w:rsidR="00741D0B" w:rsidRPr="00C81E9D" w:rsidRDefault="00741D0B" w:rsidP="00C81E9D">
      <w:pPr>
        <w:pStyle w:val="ListParagraph"/>
        <w:numPr>
          <w:ilvl w:val="0"/>
          <w:numId w:val="23"/>
        </w:numPr>
        <w:ind w:left="360"/>
        <w:rPr>
          <w:iCs/>
        </w:rPr>
      </w:pPr>
      <w:r w:rsidRPr="00C81E9D">
        <w:t xml:space="preserve">The </w:t>
      </w:r>
      <w:r w:rsidR="00C81E9D">
        <w:rPr>
          <w:b/>
        </w:rPr>
        <w:t xml:space="preserve">Thesis: </w:t>
      </w:r>
      <w:r w:rsidR="0030516A">
        <w:t>This is o</w:t>
      </w:r>
      <w:r w:rsidR="00C81E9D">
        <w:t xml:space="preserve">ften </w:t>
      </w:r>
      <w:r w:rsidRPr="00C81E9D">
        <w:t>the last sentence of the i</w:t>
      </w:r>
      <w:r w:rsidR="00C81E9D">
        <w:t xml:space="preserve">ntroduction. </w:t>
      </w:r>
      <w:r w:rsidR="0030516A">
        <w:t>The thesis</w:t>
      </w:r>
      <w:r w:rsidR="00C81E9D">
        <w:t xml:space="preserve"> </w:t>
      </w:r>
      <w:r w:rsidRPr="00C81E9D">
        <w:t>clearly identifies the topic</w:t>
      </w:r>
      <w:r w:rsidR="0030516A">
        <w:t>; states</w:t>
      </w:r>
      <w:r w:rsidRPr="00C81E9D">
        <w:t xml:space="preserve"> the writer's position o</w:t>
      </w:r>
      <w:r w:rsidR="0030516A">
        <w:t>n, or</w:t>
      </w:r>
      <w:r w:rsidRPr="00C81E9D">
        <w:rPr>
          <w:iCs/>
        </w:rPr>
        <w:t xml:space="preserve"> purpose</w:t>
      </w:r>
      <w:r w:rsidRPr="00C81E9D">
        <w:t xml:space="preserve"> of</w:t>
      </w:r>
      <w:r w:rsidR="0030516A">
        <w:t>,</w:t>
      </w:r>
      <w:r w:rsidRPr="00C81E9D">
        <w:t xml:space="preserve"> the topic</w:t>
      </w:r>
      <w:r w:rsidR="0030516A">
        <w:t>;</w:t>
      </w:r>
      <w:r w:rsidRPr="00C81E9D">
        <w:t xml:space="preserve"> and </w:t>
      </w:r>
      <w:r w:rsidR="0030516A">
        <w:t>indicates how</w:t>
      </w:r>
      <w:r w:rsidRPr="00C81E9D">
        <w:t xml:space="preserve"> the paper </w:t>
      </w:r>
      <w:r w:rsidR="0030516A">
        <w:t>will develop</w:t>
      </w:r>
      <w:r w:rsidRPr="00C81E9D">
        <w:rPr>
          <w:iCs/>
        </w:rPr>
        <w:t>.</w:t>
      </w:r>
    </w:p>
    <w:p w14:paraId="6182A73E" w14:textId="77777777" w:rsidR="00741D0B" w:rsidRPr="00C81E9D" w:rsidRDefault="00741D0B" w:rsidP="00C81E9D">
      <w:pPr>
        <w:rPr>
          <w:i/>
          <w:iCs/>
        </w:rPr>
      </w:pPr>
    </w:p>
    <w:p w14:paraId="6C56D08F" w14:textId="77777777" w:rsidR="00741D0B" w:rsidRPr="00C81E9D" w:rsidRDefault="00741D0B" w:rsidP="00C81E9D">
      <w:pPr>
        <w:rPr>
          <w:i/>
          <w:iCs/>
        </w:rPr>
      </w:pPr>
    </w:p>
    <w:p w14:paraId="598BF263" w14:textId="77777777" w:rsidR="001E0FA3" w:rsidRDefault="001E0FA3">
      <w:pPr>
        <w:rPr>
          <w:b/>
          <w:bCs/>
        </w:rPr>
      </w:pPr>
      <w:r>
        <w:rPr>
          <w:b/>
          <w:bCs/>
        </w:rPr>
        <w:br w:type="page"/>
      </w:r>
    </w:p>
    <w:p w14:paraId="48B1AD9B" w14:textId="77777777" w:rsidR="00440F22" w:rsidRPr="001E0FA3" w:rsidRDefault="00440F22" w:rsidP="00440F22">
      <w:pPr>
        <w:pStyle w:val="Heading2"/>
      </w:pPr>
      <w:r w:rsidRPr="00C81E9D">
        <w:lastRenderedPageBreak/>
        <w:t xml:space="preserve">Advice </w:t>
      </w:r>
      <w:r>
        <w:t>on writing</w:t>
      </w:r>
      <w:r w:rsidRPr="00C81E9D">
        <w:t xml:space="preserve"> Introductions</w:t>
      </w:r>
    </w:p>
    <w:p w14:paraId="635DFBE8" w14:textId="77777777" w:rsidR="00440F22" w:rsidRPr="001E0FA3" w:rsidRDefault="00440F22" w:rsidP="00440F22">
      <w:pPr>
        <w:pStyle w:val="ListParagraph"/>
        <w:numPr>
          <w:ilvl w:val="0"/>
          <w:numId w:val="24"/>
        </w:numPr>
        <w:rPr>
          <w:b/>
          <w:bCs/>
        </w:rPr>
      </w:pPr>
      <w:r w:rsidRPr="00C81E9D">
        <w:t xml:space="preserve">Avoid promising more than you </w:t>
      </w:r>
      <w:r>
        <w:t xml:space="preserve">will </w:t>
      </w:r>
      <w:r w:rsidRPr="00C81E9D">
        <w:t>deliver in the paper.</w:t>
      </w:r>
    </w:p>
    <w:p w14:paraId="2795E300" w14:textId="77777777" w:rsidR="00440F22" w:rsidRPr="00C81E9D" w:rsidRDefault="00440F22" w:rsidP="00440F22">
      <w:pPr>
        <w:pStyle w:val="ListParagraph"/>
        <w:numPr>
          <w:ilvl w:val="0"/>
          <w:numId w:val="24"/>
        </w:numPr>
      </w:pPr>
      <w:r w:rsidRPr="00C81E9D">
        <w:t>Avoid announcing yourself: “I am going to</w:t>
      </w:r>
      <w:r>
        <w:t>…”; “</w:t>
      </w:r>
      <w:r w:rsidRPr="00C81E9D">
        <w:t>The purpose of this essay</w:t>
      </w:r>
      <w:r>
        <w:t>…”; “</w:t>
      </w:r>
      <w:r w:rsidRPr="00C81E9D">
        <w:t>After reading this paper you will</w:t>
      </w:r>
      <w:r>
        <w:t>…</w:t>
      </w:r>
      <w:r w:rsidRPr="00C81E9D">
        <w:t>”</w:t>
      </w:r>
    </w:p>
    <w:p w14:paraId="3C324A2C" w14:textId="12BC1BDD" w:rsidR="00440F22" w:rsidRPr="00C81E9D" w:rsidRDefault="00440F22" w:rsidP="00440F22">
      <w:pPr>
        <w:pStyle w:val="ListParagraph"/>
        <w:numPr>
          <w:ilvl w:val="0"/>
          <w:numId w:val="24"/>
        </w:numPr>
      </w:pPr>
      <w:r w:rsidRPr="00C81E9D">
        <w:t>Avoid dictionary definitions</w:t>
      </w:r>
      <w:r>
        <w:t>,</w:t>
      </w:r>
      <w:r w:rsidRPr="00C81E9D">
        <w:t xml:space="preserve"> unless you </w:t>
      </w:r>
      <w:r>
        <w:t>create</w:t>
      </w:r>
      <w:r w:rsidRPr="00C81E9D">
        <w:t xml:space="preserve"> an original </w:t>
      </w:r>
      <w:r>
        <w:t xml:space="preserve">definition </w:t>
      </w:r>
      <w:r w:rsidRPr="00C81E9D">
        <w:t>of your own</w:t>
      </w:r>
      <w:r>
        <w:t>.</w:t>
      </w:r>
      <w:r w:rsidRPr="00C81E9D">
        <w:t xml:space="preserve"> </w:t>
      </w:r>
    </w:p>
    <w:p w14:paraId="70544549" w14:textId="77777777" w:rsidR="00440F22" w:rsidRPr="00C81E9D" w:rsidRDefault="00440F22" w:rsidP="00440F22"/>
    <w:p w14:paraId="6BF2F069" w14:textId="77777777" w:rsidR="00440F22" w:rsidRPr="00670A39" w:rsidRDefault="00440F22" w:rsidP="00440F22">
      <w:pPr>
        <w:pStyle w:val="Heading2"/>
      </w:pPr>
      <w:r w:rsidRPr="00C81E9D">
        <w:t>Introduction Ideas</w:t>
      </w:r>
    </w:p>
    <w:p w14:paraId="61FDE5C0" w14:textId="77777777" w:rsidR="00440F22" w:rsidRPr="00C81E9D" w:rsidRDefault="00440F22" w:rsidP="00440F22">
      <w:r w:rsidRPr="00ED0427">
        <w:t>The following</w:t>
      </w:r>
      <w:r w:rsidRPr="00ED0427">
        <w:rPr>
          <w:iCs/>
        </w:rPr>
        <w:t xml:space="preserve"> </w:t>
      </w:r>
      <w:r w:rsidRPr="00ED0427">
        <w:t xml:space="preserve">introduction ideas can be adapted to most of your papers. </w:t>
      </w:r>
      <w:r>
        <w:t>K</w:t>
      </w:r>
      <w:r w:rsidRPr="00ED0427">
        <w:t xml:space="preserve">eep your </w:t>
      </w:r>
      <w:r w:rsidRPr="00ED0427">
        <w:rPr>
          <w:iCs/>
        </w:rPr>
        <w:t>audience</w:t>
      </w:r>
      <w:r w:rsidRPr="00ED0427">
        <w:t xml:space="preserve"> in mind</w:t>
      </w:r>
      <w:r>
        <w:t>;</w:t>
      </w:r>
      <w:r w:rsidRPr="00ED0427">
        <w:t xml:space="preserve"> </w:t>
      </w:r>
      <w:r w:rsidRPr="00ED0427">
        <w:rPr>
          <w:iCs/>
        </w:rPr>
        <w:t xml:space="preserve">hook </w:t>
      </w:r>
      <w:r w:rsidRPr="00ED0427">
        <w:t xml:space="preserve">their interest and </w:t>
      </w:r>
      <w:r w:rsidRPr="00ED0427">
        <w:rPr>
          <w:iCs/>
        </w:rPr>
        <w:t xml:space="preserve">lead </w:t>
      </w:r>
      <w:r w:rsidRPr="00ED0427">
        <w:t>them to your thesis. Be brief and sharply focused.</w:t>
      </w:r>
    </w:p>
    <w:p w14:paraId="6463EF75" w14:textId="77777777" w:rsidR="00440F22" w:rsidRPr="00C81E9D" w:rsidRDefault="00440F22" w:rsidP="00440F22"/>
    <w:p w14:paraId="68E64D3E" w14:textId="77777777" w:rsidR="00440F22" w:rsidRPr="00670A39" w:rsidRDefault="00440F22" w:rsidP="00440F22">
      <w:pPr>
        <w:pStyle w:val="ListParagraph"/>
        <w:numPr>
          <w:ilvl w:val="0"/>
          <w:numId w:val="29"/>
        </w:numPr>
        <w:ind w:left="360"/>
      </w:pPr>
      <w:r w:rsidRPr="00670A39">
        <w:t>Describe the person or group likely to find value in reading about the topic.</w:t>
      </w:r>
    </w:p>
    <w:p w14:paraId="662E3962" w14:textId="77777777" w:rsidR="00440F22" w:rsidRPr="00670A39" w:rsidRDefault="00440F22" w:rsidP="00440F22">
      <w:pPr>
        <w:contextualSpacing/>
      </w:pPr>
    </w:p>
    <w:p w14:paraId="165C5A18" w14:textId="655C56F1" w:rsidR="00440F22" w:rsidRPr="00670A39" w:rsidRDefault="00440F22" w:rsidP="00440F22">
      <w:pPr>
        <w:pStyle w:val="ListParagraph"/>
        <w:numPr>
          <w:ilvl w:val="0"/>
          <w:numId w:val="29"/>
        </w:numPr>
        <w:ind w:left="360"/>
      </w:pPr>
      <w:r w:rsidRPr="00670A39">
        <w:t>Describe the place associated with your topi</w:t>
      </w:r>
      <w:r w:rsidR="00AD731B">
        <w:t>c</w:t>
      </w:r>
      <w:r w:rsidRPr="00670A39">
        <w:t>.</w:t>
      </w:r>
    </w:p>
    <w:p w14:paraId="6FF8F700" w14:textId="77777777" w:rsidR="00440F22" w:rsidRPr="00670A39" w:rsidRDefault="00440F22" w:rsidP="00440F22">
      <w:pPr>
        <w:contextualSpacing/>
      </w:pPr>
    </w:p>
    <w:p w14:paraId="3D28A240" w14:textId="77777777" w:rsidR="00440F22" w:rsidRPr="00670A39" w:rsidRDefault="00440F22" w:rsidP="00440F22">
      <w:pPr>
        <w:pStyle w:val="ListParagraph"/>
        <w:numPr>
          <w:ilvl w:val="0"/>
          <w:numId w:val="29"/>
        </w:numPr>
        <w:ind w:left="360"/>
      </w:pPr>
      <w:r w:rsidRPr="00670A39">
        <w:t>Raise one or more questions about your topic, questions you are prepared to answer.</w:t>
      </w:r>
    </w:p>
    <w:p w14:paraId="5AE556C7" w14:textId="77777777" w:rsidR="00440F22" w:rsidRPr="00670A39" w:rsidRDefault="00440F22" w:rsidP="00440F22">
      <w:pPr>
        <w:contextualSpacing/>
      </w:pPr>
    </w:p>
    <w:p w14:paraId="2B3EEEDB" w14:textId="77777777" w:rsidR="00440F22" w:rsidRPr="00670A39" w:rsidRDefault="00440F22" w:rsidP="00440F22">
      <w:pPr>
        <w:pStyle w:val="ListParagraph"/>
        <w:numPr>
          <w:ilvl w:val="0"/>
          <w:numId w:val="29"/>
        </w:numPr>
        <w:ind w:left="360"/>
      </w:pPr>
      <w:r w:rsidRPr="00670A39">
        <w:t>List one or more reasons your topic is important and worth your reader's time.</w:t>
      </w:r>
    </w:p>
    <w:p w14:paraId="285E03E1" w14:textId="77777777" w:rsidR="00440F22" w:rsidRPr="00670A39" w:rsidRDefault="00440F22" w:rsidP="00440F22">
      <w:pPr>
        <w:contextualSpacing/>
      </w:pPr>
    </w:p>
    <w:p w14:paraId="39C78AAE" w14:textId="77777777" w:rsidR="00440F22" w:rsidRPr="00670A39" w:rsidRDefault="00440F22" w:rsidP="00440F22">
      <w:pPr>
        <w:pStyle w:val="ListParagraph"/>
        <w:numPr>
          <w:ilvl w:val="0"/>
          <w:numId w:val="29"/>
        </w:numPr>
        <w:ind w:left="360"/>
      </w:pPr>
      <w:r w:rsidRPr="00670A39">
        <w:t>Explain how you became interested in the topic.</w:t>
      </w:r>
    </w:p>
    <w:p w14:paraId="37201B0A" w14:textId="77777777" w:rsidR="00440F22" w:rsidRPr="00670A39" w:rsidRDefault="00440F22" w:rsidP="00440F22">
      <w:pPr>
        <w:contextualSpacing/>
      </w:pPr>
    </w:p>
    <w:p w14:paraId="65BA22B3" w14:textId="77777777" w:rsidR="00440F22" w:rsidRPr="00670A39" w:rsidRDefault="00440F22" w:rsidP="00440F22">
      <w:pPr>
        <w:pStyle w:val="ListParagraph"/>
        <w:numPr>
          <w:ilvl w:val="0"/>
          <w:numId w:val="29"/>
        </w:numPr>
        <w:ind w:left="360"/>
      </w:pPr>
      <w:r w:rsidRPr="00670A39">
        <w:t xml:space="preserve">Review what most readers already know about the topic. Make sure you indicate that your paper is going to develop </w:t>
      </w:r>
      <w:r w:rsidRPr="00670A39">
        <w:rPr>
          <w:iCs/>
        </w:rPr>
        <w:t xml:space="preserve">new </w:t>
      </w:r>
      <w:r w:rsidRPr="00670A39">
        <w:t>ideas.</w:t>
      </w:r>
    </w:p>
    <w:p w14:paraId="30D22597" w14:textId="77777777" w:rsidR="00440F22" w:rsidRPr="00670A39" w:rsidRDefault="00440F22" w:rsidP="00440F22">
      <w:pPr>
        <w:contextualSpacing/>
      </w:pPr>
    </w:p>
    <w:p w14:paraId="08F8CF4D" w14:textId="77777777" w:rsidR="00440F22" w:rsidRPr="00670A39" w:rsidRDefault="00440F22" w:rsidP="00440F22">
      <w:pPr>
        <w:pStyle w:val="ListParagraph"/>
        <w:numPr>
          <w:ilvl w:val="0"/>
          <w:numId w:val="29"/>
        </w:numPr>
        <w:ind w:left="360"/>
      </w:pPr>
      <w:r w:rsidRPr="00670A39">
        <w:t>Present a surprising or startling statistic or fact about your topic.</w:t>
      </w:r>
    </w:p>
    <w:p w14:paraId="4C356E5A" w14:textId="77777777" w:rsidR="00440F22" w:rsidRPr="00670A39" w:rsidRDefault="00440F22" w:rsidP="00440F22">
      <w:pPr>
        <w:contextualSpacing/>
      </w:pPr>
    </w:p>
    <w:p w14:paraId="38D74112" w14:textId="77777777" w:rsidR="00440F22" w:rsidRPr="00670A39" w:rsidRDefault="00440F22" w:rsidP="00440F22">
      <w:pPr>
        <w:pStyle w:val="ListParagraph"/>
        <w:numPr>
          <w:ilvl w:val="0"/>
          <w:numId w:val="29"/>
        </w:numPr>
        <w:ind w:left="360"/>
      </w:pPr>
      <w:r w:rsidRPr="00670A39">
        <w:t>Show how your topic is misunderstood</w:t>
      </w:r>
      <w:r>
        <w:t>,</w:t>
      </w:r>
      <w:r w:rsidRPr="00670A39">
        <w:t xml:space="preserve"> neglected</w:t>
      </w:r>
      <w:r>
        <w:t>,</w:t>
      </w:r>
      <w:r w:rsidRPr="00670A39">
        <w:t xml:space="preserve"> or overlooked because it has been the object of prejudice, lack of study, or confusion.</w:t>
      </w:r>
    </w:p>
    <w:p w14:paraId="34E8293B" w14:textId="77777777" w:rsidR="00440F22" w:rsidRPr="00670A39" w:rsidRDefault="00440F22" w:rsidP="00440F22">
      <w:pPr>
        <w:contextualSpacing/>
      </w:pPr>
    </w:p>
    <w:p w14:paraId="4982802B" w14:textId="77777777" w:rsidR="00440F22" w:rsidRPr="00670A39" w:rsidRDefault="00440F22" w:rsidP="00440F22">
      <w:pPr>
        <w:pStyle w:val="ListParagraph"/>
        <w:numPr>
          <w:ilvl w:val="0"/>
          <w:numId w:val="29"/>
        </w:numPr>
        <w:ind w:left="360"/>
      </w:pPr>
      <w:r w:rsidRPr="00670A39">
        <w:t xml:space="preserve">Show how your topic, </w:t>
      </w:r>
      <w:r>
        <w:t>which may seem to be</w:t>
      </w:r>
      <w:r w:rsidRPr="00670A39">
        <w:rPr>
          <w:iCs/>
        </w:rPr>
        <w:t xml:space="preserve"> </w:t>
      </w:r>
      <w:r w:rsidRPr="00670A39">
        <w:t>common and uninteresting, is actually an intriguing and unique one.</w:t>
      </w:r>
    </w:p>
    <w:p w14:paraId="2E7BD341" w14:textId="77777777" w:rsidR="00440F22" w:rsidRPr="00C81E9D" w:rsidRDefault="00440F22" w:rsidP="00440F22"/>
    <w:p w14:paraId="5624AC2B" w14:textId="77777777" w:rsidR="00440F22" w:rsidRDefault="00440F22">
      <w:pPr>
        <w:rPr>
          <w:rFonts w:eastAsiaTheme="majorEastAsia" w:cstheme="majorBidi"/>
          <w:b/>
          <w:caps/>
          <w:color w:val="000000" w:themeColor="text1"/>
        </w:rPr>
      </w:pPr>
      <w:r>
        <w:br w:type="page"/>
      </w:r>
    </w:p>
    <w:p w14:paraId="68DEA44B" w14:textId="7DCA54D0" w:rsidR="00741D0B" w:rsidRPr="00C81E9D" w:rsidRDefault="00741D0B" w:rsidP="001E0FA3">
      <w:pPr>
        <w:pStyle w:val="Heading2"/>
      </w:pPr>
      <w:r w:rsidRPr="00C81E9D">
        <w:lastRenderedPageBreak/>
        <w:t>three sample introductions</w:t>
      </w:r>
      <w:r w:rsidR="001E0FA3">
        <w:t>—</w:t>
      </w:r>
      <w:r w:rsidRPr="00C81E9D">
        <w:t>each radically different from the others, yet each is an appropriate opening for the same paper</w:t>
      </w:r>
    </w:p>
    <w:p w14:paraId="4051B367" w14:textId="77777777" w:rsidR="00741D0B" w:rsidRPr="00C81E9D" w:rsidRDefault="00741D0B" w:rsidP="00C81E9D"/>
    <w:p w14:paraId="195C4E50" w14:textId="77777777" w:rsidR="00741D0B" w:rsidRPr="00C81E9D" w:rsidRDefault="001E0FA3" w:rsidP="001E0FA3">
      <w:pPr>
        <w:pStyle w:val="Heading3"/>
        <w:jc w:val="center"/>
      </w:pPr>
      <w:r>
        <w:t>Introduction One</w:t>
      </w:r>
    </w:p>
    <w:p w14:paraId="05350904" w14:textId="77777777" w:rsidR="00741D0B" w:rsidRPr="00C81E9D" w:rsidRDefault="00741D0B" w:rsidP="00C81E9D">
      <w:r w:rsidRPr="00C81E9D">
        <w:t xml:space="preserve">Want to insult someone's intelligence? Then </w:t>
      </w:r>
      <w:r w:rsidRPr="00C81E9D">
        <w:rPr>
          <w:b/>
          <w:bCs/>
        </w:rPr>
        <w:t>tell</w:t>
      </w:r>
      <w:r w:rsidRPr="00C81E9D">
        <w:t xml:space="preserve"> them that running is good for them. </w:t>
      </w:r>
      <w:r w:rsidRPr="001E0FA3">
        <w:rPr>
          <w:b/>
        </w:rPr>
        <w:t>Explain</w:t>
      </w:r>
      <w:r w:rsidRPr="00C81E9D">
        <w:t xml:space="preserve"> how running improves cardiovascular function. </w:t>
      </w:r>
      <w:r w:rsidRPr="00C81E9D">
        <w:rPr>
          <w:b/>
          <w:bCs/>
        </w:rPr>
        <w:t>Demonstrate</w:t>
      </w:r>
      <w:r w:rsidRPr="00C81E9D">
        <w:t xml:space="preserve"> with statistics how runners have fewer heart attacks and fewer nervous breakdowns.</w:t>
      </w:r>
      <w:r w:rsidRPr="00C81E9D">
        <w:rPr>
          <w:b/>
          <w:bCs/>
        </w:rPr>
        <w:t xml:space="preserve"> Keep</w:t>
      </w:r>
      <w:r w:rsidRPr="00C81E9D">
        <w:t xml:space="preserve"> this up and you may receive a polite "Yes, I know, but I don't enjoy running." The surprising part is that running need not be a bore or even an unpleasant task.</w:t>
      </w:r>
      <w:r w:rsidRPr="00C81E9D">
        <w:tab/>
      </w:r>
    </w:p>
    <w:p w14:paraId="5EA78989" w14:textId="77777777" w:rsidR="00741D0B" w:rsidRPr="001E0FA3" w:rsidRDefault="00741D0B" w:rsidP="00C81E9D">
      <w:pPr>
        <w:rPr>
          <w:b/>
          <w:bCs/>
          <w:sz w:val="16"/>
          <w:szCs w:val="16"/>
        </w:rPr>
      </w:pPr>
    </w:p>
    <w:p w14:paraId="4A80ACDE" w14:textId="77777777" w:rsidR="0030516A" w:rsidRDefault="00741D0B" w:rsidP="00C81E9D">
      <w:r w:rsidRPr="00C81E9D">
        <w:rPr>
          <w:b/>
          <w:bCs/>
        </w:rPr>
        <w:t>N</w:t>
      </w:r>
      <w:r w:rsidR="001E0FA3">
        <w:rPr>
          <w:b/>
          <w:bCs/>
        </w:rPr>
        <w:t>ote</w:t>
      </w:r>
      <w:r w:rsidRPr="00C81E9D">
        <w:rPr>
          <w:b/>
          <w:bCs/>
        </w:rPr>
        <w:t>:</w:t>
      </w:r>
      <w:r w:rsidR="001E0FA3">
        <w:t xml:space="preserve"> </w:t>
      </w:r>
      <w:r w:rsidRPr="00C81E9D">
        <w:t xml:space="preserve">Beginning with a question is effective if it is followed with answers that offer </w:t>
      </w:r>
    </w:p>
    <w:p w14:paraId="25E682FD" w14:textId="71DDB5D6" w:rsidR="00741D0B" w:rsidRPr="00C81E9D" w:rsidRDefault="00741D0B" w:rsidP="00C81E9D">
      <w:r w:rsidRPr="00C81E9D">
        <w:t>active</w:t>
      </w:r>
      <w:r w:rsidR="0030516A">
        <w:t>-</w:t>
      </w:r>
      <w:r w:rsidRPr="00C81E9D">
        <w:t xml:space="preserve">verb suggestions. This technique offers an </w:t>
      </w:r>
      <w:r w:rsidR="00BC190C" w:rsidRPr="00C81E9D">
        <w:t xml:space="preserve">immediate </w:t>
      </w:r>
      <w:r w:rsidRPr="00C81E9D">
        <w:t>opening to development</w:t>
      </w:r>
      <w:r w:rsidR="00BC190C">
        <w:t xml:space="preserve">, </w:t>
      </w:r>
      <w:r w:rsidR="0030516A">
        <w:t xml:space="preserve">and </w:t>
      </w:r>
      <w:r w:rsidR="0030516A" w:rsidRPr="00C81E9D">
        <w:t>transitions</w:t>
      </w:r>
      <w:r w:rsidR="00BC190C">
        <w:t xml:space="preserve"> well</w:t>
      </w:r>
      <w:r w:rsidRPr="00C81E9D">
        <w:t xml:space="preserve"> to the second paragraph.</w:t>
      </w:r>
    </w:p>
    <w:p w14:paraId="173BEE8B" w14:textId="77777777" w:rsidR="00741D0B" w:rsidRPr="001E0FA3" w:rsidRDefault="00741D0B" w:rsidP="00C81E9D">
      <w:pPr>
        <w:rPr>
          <w:sz w:val="16"/>
          <w:szCs w:val="16"/>
        </w:rPr>
      </w:pPr>
    </w:p>
    <w:p w14:paraId="713AFAAC" w14:textId="77777777" w:rsidR="00741D0B" w:rsidRPr="00C81E9D" w:rsidRDefault="001E0FA3" w:rsidP="001E0FA3">
      <w:pPr>
        <w:pStyle w:val="Heading3"/>
        <w:jc w:val="center"/>
      </w:pPr>
      <w:r>
        <w:t>Introduction Two</w:t>
      </w:r>
    </w:p>
    <w:p w14:paraId="7EAF90D1" w14:textId="79B4E5C4" w:rsidR="00741D0B" w:rsidRPr="00C81E9D" w:rsidRDefault="00741D0B" w:rsidP="00C81E9D">
      <w:r w:rsidRPr="00C81E9D">
        <w:t xml:space="preserve">A famous television commercial spotlights a young boy who discovers his breakfast cereal tastes good, even though </w:t>
      </w:r>
      <w:r w:rsidR="00AD731B">
        <w:t>it is</w:t>
      </w:r>
      <w:r w:rsidRPr="00C81E9D">
        <w:t xml:space="preserve"> good for him. Mikey "likes it!" The success of that commercial lies in the common assumption that products or activities good for us are usually not enjoyable. This is especially true of novice runners. They know running is good for them, but they find running a bore. The surprising fact is running can be so interesting and pleasant that we would continue even if it </w:t>
      </w:r>
      <w:r w:rsidR="00AD731B">
        <w:t>was not</w:t>
      </w:r>
      <w:r w:rsidRPr="00C81E9D">
        <w:t xml:space="preserve"> so good for us!</w:t>
      </w:r>
    </w:p>
    <w:p w14:paraId="30539757" w14:textId="77777777" w:rsidR="00741D0B" w:rsidRPr="001E0FA3" w:rsidRDefault="00741D0B" w:rsidP="00C81E9D">
      <w:pPr>
        <w:rPr>
          <w:sz w:val="16"/>
          <w:szCs w:val="16"/>
        </w:rPr>
      </w:pPr>
    </w:p>
    <w:p w14:paraId="11E1B05C" w14:textId="087A0E42" w:rsidR="00741D0B" w:rsidRPr="00C81E9D" w:rsidRDefault="00741D0B" w:rsidP="00C81E9D">
      <w:r w:rsidRPr="00C81E9D">
        <w:rPr>
          <w:b/>
          <w:bCs/>
        </w:rPr>
        <w:t>N</w:t>
      </w:r>
      <w:r w:rsidR="001E0FA3">
        <w:rPr>
          <w:b/>
          <w:bCs/>
        </w:rPr>
        <w:t>ote</w:t>
      </w:r>
      <w:r w:rsidRPr="00C81E9D">
        <w:rPr>
          <w:b/>
          <w:bCs/>
        </w:rPr>
        <w:t>:</w:t>
      </w:r>
      <w:r w:rsidR="001E0FA3">
        <w:t xml:space="preserve"> </w:t>
      </w:r>
      <w:r w:rsidRPr="00C81E9D">
        <w:t>Beginning with an audience’s familiarity with a pop</w:t>
      </w:r>
      <w:r w:rsidR="001E0FA3">
        <w:t>ular subject or</w:t>
      </w:r>
      <w:r w:rsidR="00BC190C">
        <w:t xml:space="preserve"> </w:t>
      </w:r>
      <w:r w:rsidR="001E0FA3">
        <w:t xml:space="preserve">topic is often an effective </w:t>
      </w:r>
      <w:r w:rsidR="00BC190C">
        <w:t>attention-grabber</w:t>
      </w:r>
      <w:r w:rsidRPr="00C81E9D">
        <w:t>.</w:t>
      </w:r>
      <w:r w:rsidR="001E0FA3">
        <w:t xml:space="preserve"> </w:t>
      </w:r>
      <w:r w:rsidRPr="00C81E9D">
        <w:t xml:space="preserve">This technique also provides a good opportunity </w:t>
      </w:r>
      <w:r w:rsidR="001E0FA3">
        <w:t>to lead</w:t>
      </w:r>
      <w:r w:rsidRPr="00C81E9D">
        <w:t xml:space="preserve"> int</w:t>
      </w:r>
      <w:r w:rsidR="001E0FA3">
        <w:t xml:space="preserve">o the next paragraph with </w:t>
      </w:r>
      <w:r w:rsidR="0030516A">
        <w:t xml:space="preserve">appealing </w:t>
      </w:r>
      <w:r w:rsidR="001E0FA3">
        <w:t>words</w:t>
      </w:r>
      <w:r w:rsidR="0030516A">
        <w:t>—</w:t>
      </w:r>
      <w:r w:rsidR="001E0FA3">
        <w:rPr>
          <w:i/>
        </w:rPr>
        <w:t xml:space="preserve">interesting </w:t>
      </w:r>
      <w:r w:rsidR="001E0FA3" w:rsidRPr="0030516A">
        <w:rPr>
          <w:i/>
          <w:iCs/>
        </w:rPr>
        <w:t>and</w:t>
      </w:r>
      <w:r w:rsidR="001E0FA3">
        <w:t xml:space="preserve"> </w:t>
      </w:r>
      <w:r w:rsidR="001E0FA3">
        <w:rPr>
          <w:i/>
        </w:rPr>
        <w:t>pleasant</w:t>
      </w:r>
      <w:r w:rsidR="0030516A">
        <w:rPr>
          <w:i/>
        </w:rPr>
        <w:t>—</w:t>
      </w:r>
      <w:r w:rsidR="0030516A" w:rsidRPr="0030516A">
        <w:rPr>
          <w:iCs/>
        </w:rPr>
        <w:t>t</w:t>
      </w:r>
      <w:r w:rsidRPr="0030516A">
        <w:rPr>
          <w:iCs/>
        </w:rPr>
        <w:t xml:space="preserve">hat </w:t>
      </w:r>
      <w:r w:rsidRPr="00C81E9D">
        <w:t>hint at the fi</w:t>
      </w:r>
      <w:r w:rsidR="001E0FA3">
        <w:t>rst suggestion of support.</w:t>
      </w:r>
    </w:p>
    <w:p w14:paraId="1A378567" w14:textId="77777777" w:rsidR="00741D0B" w:rsidRPr="001E0FA3" w:rsidRDefault="00741D0B" w:rsidP="00C81E9D">
      <w:pPr>
        <w:rPr>
          <w:sz w:val="16"/>
          <w:szCs w:val="16"/>
        </w:rPr>
      </w:pPr>
      <w:r w:rsidRPr="00C81E9D">
        <w:t xml:space="preserve">     </w:t>
      </w:r>
      <w:r w:rsidRPr="00C81E9D">
        <w:tab/>
      </w:r>
      <w:r w:rsidRPr="00C81E9D">
        <w:tab/>
      </w:r>
      <w:r w:rsidRPr="00C81E9D">
        <w:tab/>
      </w:r>
      <w:r w:rsidRPr="00C81E9D">
        <w:tab/>
        <w:t xml:space="preserve">    </w:t>
      </w:r>
    </w:p>
    <w:p w14:paraId="5F057AEF" w14:textId="77777777" w:rsidR="00741D0B" w:rsidRPr="00C81E9D" w:rsidRDefault="001E0FA3" w:rsidP="001E0FA3">
      <w:pPr>
        <w:pStyle w:val="Heading3"/>
        <w:jc w:val="center"/>
      </w:pPr>
      <w:r>
        <w:t>Introduction Three</w:t>
      </w:r>
    </w:p>
    <w:p w14:paraId="704A1DB4" w14:textId="58A69636" w:rsidR="00741D0B" w:rsidRPr="00C81E9D" w:rsidRDefault="00741D0B" w:rsidP="00C81E9D">
      <w:r w:rsidRPr="00C81E9D">
        <w:t>They start out with great expectations. After a few weeks</w:t>
      </w:r>
      <w:r w:rsidR="008C29FE">
        <w:t>—</w:t>
      </w:r>
      <w:r w:rsidRPr="00C81E9D">
        <w:t>in some cases, just a few days</w:t>
      </w:r>
      <w:r w:rsidR="008C29FE">
        <w:t>—</w:t>
      </w:r>
      <w:r w:rsidRPr="00C81E9D">
        <w:t xml:space="preserve">they dread it. The daily run. They come up with some good excuses. "I'm too tired." "I've got too much work to do." "It's too hot." "It's too cold." "I'd rather do something enjoyable." Sound familiar? Most novice runners do not know how to enjoy the running experience. And </w:t>
      </w:r>
      <w:r w:rsidR="00F659D3">
        <w:t>that is</w:t>
      </w:r>
      <w:r w:rsidRPr="00C81E9D">
        <w:t xml:space="preserve"> the easy part.</w:t>
      </w:r>
    </w:p>
    <w:p w14:paraId="66627E65" w14:textId="77777777" w:rsidR="00741D0B" w:rsidRPr="001E0FA3" w:rsidRDefault="00741D0B" w:rsidP="00C81E9D">
      <w:pPr>
        <w:rPr>
          <w:sz w:val="16"/>
          <w:szCs w:val="16"/>
        </w:rPr>
      </w:pPr>
    </w:p>
    <w:p w14:paraId="6B97DA35" w14:textId="7ECD33F2" w:rsidR="00741D0B" w:rsidRPr="001E0FA3" w:rsidRDefault="00741D0B" w:rsidP="00C81E9D">
      <w:pPr>
        <w:rPr>
          <w:b/>
          <w:bCs/>
        </w:rPr>
      </w:pPr>
      <w:r w:rsidRPr="00C81E9D">
        <w:rPr>
          <w:b/>
          <w:bCs/>
        </w:rPr>
        <w:t>N</w:t>
      </w:r>
      <w:r w:rsidR="001E0FA3">
        <w:rPr>
          <w:b/>
          <w:bCs/>
        </w:rPr>
        <w:t>ote</w:t>
      </w:r>
      <w:r w:rsidRPr="00C81E9D">
        <w:rPr>
          <w:b/>
          <w:bCs/>
        </w:rPr>
        <w:t>:</w:t>
      </w:r>
      <w:r w:rsidR="001E0FA3">
        <w:rPr>
          <w:b/>
          <w:bCs/>
        </w:rPr>
        <w:t xml:space="preserve"> </w:t>
      </w:r>
      <w:r w:rsidRPr="00C81E9D">
        <w:t xml:space="preserve">Beginning </w:t>
      </w:r>
      <w:r w:rsidR="001E0FA3">
        <w:t>with an ambiguous pronoun is effective</w:t>
      </w:r>
      <w:r w:rsidRPr="00C81E9D">
        <w:t xml:space="preserve"> because it raises</w:t>
      </w:r>
      <w:r w:rsidR="001E0FA3">
        <w:t xml:space="preserve"> the</w:t>
      </w:r>
      <w:r w:rsidRPr="00C81E9D">
        <w:t xml:space="preserve"> </w:t>
      </w:r>
      <w:r w:rsidR="0030516A">
        <w:t>“</w:t>
      </w:r>
      <w:r w:rsidRPr="00C81E9D">
        <w:t>who</w:t>
      </w:r>
      <w:r w:rsidR="0030516A">
        <w:t xml:space="preserve"> and </w:t>
      </w:r>
      <w:r w:rsidRPr="00C81E9D">
        <w:t>what</w:t>
      </w:r>
      <w:r w:rsidR="0030516A">
        <w:t>”</w:t>
      </w:r>
      <w:r w:rsidRPr="00C81E9D">
        <w:t xml:space="preserve"> question.</w:t>
      </w:r>
      <w:r w:rsidR="001E0FA3">
        <w:rPr>
          <w:b/>
          <w:bCs/>
        </w:rPr>
        <w:t xml:space="preserve"> </w:t>
      </w:r>
      <w:r w:rsidR="001E0FA3" w:rsidRPr="001E0FA3">
        <w:rPr>
          <w:bCs/>
        </w:rPr>
        <w:t>It</w:t>
      </w:r>
      <w:r w:rsidRPr="001E0FA3">
        <w:t xml:space="preserve"> </w:t>
      </w:r>
      <w:r w:rsidR="001E0FA3">
        <w:t xml:space="preserve">then </w:t>
      </w:r>
      <w:r w:rsidRPr="00C81E9D">
        <w:t xml:space="preserve">quickly moves to what </w:t>
      </w:r>
      <w:r w:rsidRPr="00C81E9D">
        <w:rPr>
          <w:i/>
          <w:iCs/>
        </w:rPr>
        <w:t>seems</w:t>
      </w:r>
      <w:r w:rsidRPr="00C81E9D">
        <w:t xml:space="preserve"> to be the opposite </w:t>
      </w:r>
      <w:r w:rsidR="001E0FA3">
        <w:t xml:space="preserve">of </w:t>
      </w:r>
      <w:r w:rsidRPr="00C81E9D">
        <w:t>the paper’s thesis, leading the audience into the first structured support.</w:t>
      </w:r>
    </w:p>
    <w:p w14:paraId="3B9B0436" w14:textId="77777777" w:rsidR="00741D0B" w:rsidRPr="00C81E9D" w:rsidRDefault="00741D0B" w:rsidP="00C81E9D"/>
    <w:p w14:paraId="2D587EAA" w14:textId="77777777" w:rsidR="00CF7856" w:rsidRDefault="00CF7856">
      <w:pPr>
        <w:rPr>
          <w:b/>
          <w:caps/>
          <w:color w:val="000000" w:themeColor="text1"/>
          <w:sz w:val="28"/>
          <w:szCs w:val="28"/>
        </w:rPr>
      </w:pPr>
      <w:bookmarkStart w:id="1" w:name="_Toc70058530"/>
      <w:r>
        <w:br w:type="page"/>
      </w:r>
    </w:p>
    <w:p w14:paraId="4425B039" w14:textId="4E8A5E82" w:rsidR="00A40319" w:rsidRPr="00C81E9D" w:rsidRDefault="00A40319" w:rsidP="00C81E9D">
      <w:pPr>
        <w:pStyle w:val="Heading1"/>
        <w:rPr>
          <w:sz w:val="24"/>
          <w:szCs w:val="24"/>
        </w:rPr>
      </w:pPr>
      <w:r w:rsidRPr="00C81E9D">
        <w:lastRenderedPageBreak/>
        <w:t>Conclusions</w:t>
      </w:r>
      <w:bookmarkEnd w:id="1"/>
      <w:r w:rsidRPr="00C81E9D">
        <w:t xml:space="preserve"> </w:t>
      </w:r>
    </w:p>
    <w:p w14:paraId="645FDF32" w14:textId="09DD8D22" w:rsidR="00ED0427" w:rsidRDefault="00670A39" w:rsidP="00670A39">
      <w:pPr>
        <w:pStyle w:val="NormalWeb"/>
        <w:spacing w:before="0" w:beforeAutospacing="0" w:after="0" w:afterAutospacing="0" w:line="276" w:lineRule="auto"/>
        <w:rPr>
          <w:rFonts w:ascii="Tahoma" w:hAnsi="Tahoma" w:cs="Tahoma"/>
          <w:color w:val="000000"/>
        </w:rPr>
      </w:pPr>
      <w:r w:rsidRPr="00C81E9D">
        <w:rPr>
          <w:rFonts w:ascii="Tahoma" w:hAnsi="Tahoma" w:cs="Tahoma"/>
          <w:color w:val="000000"/>
        </w:rPr>
        <w:t xml:space="preserve">Know when to quit! </w:t>
      </w:r>
      <w:r w:rsidR="00A40319" w:rsidRPr="00C81E9D">
        <w:rPr>
          <w:rFonts w:ascii="Tahoma" w:hAnsi="Tahoma" w:cs="Tahoma"/>
          <w:color w:val="000000"/>
        </w:rPr>
        <w:t>A sentence or two will do for shorter papers</w:t>
      </w:r>
      <w:r w:rsidR="00ED0427">
        <w:rPr>
          <w:rFonts w:ascii="Tahoma" w:hAnsi="Tahoma" w:cs="Tahoma"/>
          <w:color w:val="000000"/>
        </w:rPr>
        <w:t>, and e</w:t>
      </w:r>
      <w:r w:rsidR="00A40319" w:rsidRPr="00C81E9D">
        <w:rPr>
          <w:rFonts w:ascii="Tahoma" w:hAnsi="Tahoma" w:cs="Tahoma"/>
          <w:color w:val="000000"/>
        </w:rPr>
        <w:t>ven three</w:t>
      </w:r>
      <w:r w:rsidR="00ED0427">
        <w:rPr>
          <w:rFonts w:ascii="Tahoma" w:hAnsi="Tahoma" w:cs="Tahoma"/>
          <w:color w:val="000000"/>
        </w:rPr>
        <w:t>-</w:t>
      </w:r>
      <w:r w:rsidR="00A40319" w:rsidRPr="00C81E9D">
        <w:rPr>
          <w:rFonts w:ascii="Tahoma" w:hAnsi="Tahoma" w:cs="Tahoma"/>
          <w:color w:val="000000"/>
        </w:rPr>
        <w:t>or</w:t>
      </w:r>
      <w:r w:rsidR="00ED0427">
        <w:rPr>
          <w:rFonts w:ascii="Tahoma" w:hAnsi="Tahoma" w:cs="Tahoma"/>
          <w:color w:val="000000"/>
        </w:rPr>
        <w:t>-</w:t>
      </w:r>
      <w:r w:rsidR="00A40319" w:rsidRPr="00C81E9D">
        <w:rPr>
          <w:rFonts w:ascii="Tahoma" w:hAnsi="Tahoma" w:cs="Tahoma"/>
          <w:color w:val="000000"/>
        </w:rPr>
        <w:t>four</w:t>
      </w:r>
      <w:r w:rsidR="00ED0427">
        <w:rPr>
          <w:rFonts w:ascii="Tahoma" w:hAnsi="Tahoma" w:cs="Tahoma"/>
          <w:color w:val="000000"/>
        </w:rPr>
        <w:t>-</w:t>
      </w:r>
      <w:r w:rsidR="00A40319" w:rsidRPr="00C81E9D">
        <w:rPr>
          <w:rFonts w:ascii="Tahoma" w:hAnsi="Tahoma" w:cs="Tahoma"/>
          <w:color w:val="000000"/>
        </w:rPr>
        <w:t xml:space="preserve"> page papers require only a few sentences. Readers like a tight, concise</w:t>
      </w:r>
      <w:r w:rsidR="00F659D3">
        <w:rPr>
          <w:rFonts w:ascii="Tahoma" w:hAnsi="Tahoma" w:cs="Tahoma"/>
          <w:color w:val="000000"/>
        </w:rPr>
        <w:t>,</w:t>
      </w:r>
      <w:r w:rsidR="00A40319" w:rsidRPr="00C81E9D">
        <w:rPr>
          <w:rFonts w:ascii="Tahoma" w:hAnsi="Tahoma" w:cs="Tahoma"/>
          <w:color w:val="000000"/>
        </w:rPr>
        <w:t xml:space="preserve"> and useful ending. </w:t>
      </w:r>
    </w:p>
    <w:p w14:paraId="72E4F36E" w14:textId="77777777" w:rsidR="00ED0427" w:rsidRPr="00ED0427" w:rsidRDefault="00ED0427" w:rsidP="00670A39">
      <w:pPr>
        <w:pStyle w:val="NormalWeb"/>
        <w:spacing w:before="0" w:beforeAutospacing="0" w:after="0" w:afterAutospacing="0" w:line="276" w:lineRule="auto"/>
        <w:rPr>
          <w:rFonts w:ascii="Tahoma" w:hAnsi="Tahoma" w:cs="Tahoma"/>
          <w:color w:val="000000"/>
          <w:sz w:val="16"/>
          <w:szCs w:val="16"/>
        </w:rPr>
      </w:pPr>
    </w:p>
    <w:p w14:paraId="74E644F5" w14:textId="552649E1" w:rsidR="00A40319" w:rsidRPr="00670A39" w:rsidRDefault="00A40319" w:rsidP="00670A39">
      <w:pPr>
        <w:pStyle w:val="NormalWeb"/>
        <w:spacing w:before="0" w:beforeAutospacing="0" w:after="0" w:afterAutospacing="0" w:line="276" w:lineRule="auto"/>
        <w:rPr>
          <w:rFonts w:ascii="Tahoma" w:hAnsi="Tahoma" w:cs="Tahoma"/>
          <w:color w:val="000000"/>
          <w:sz w:val="16"/>
          <w:szCs w:val="16"/>
        </w:rPr>
      </w:pPr>
      <w:r w:rsidRPr="00C81E9D">
        <w:rPr>
          <w:rFonts w:ascii="Tahoma" w:hAnsi="Tahoma" w:cs="Tahoma"/>
          <w:color w:val="000000"/>
        </w:rPr>
        <w:t xml:space="preserve">Although a restatement of the thesis can conclude a paper, the following ideas give the audience something new and fresh to think about. </w:t>
      </w:r>
      <w:r w:rsidR="00ED0427">
        <w:rPr>
          <w:rFonts w:ascii="Tahoma" w:hAnsi="Tahoma" w:cs="Tahoma"/>
          <w:color w:val="000000"/>
        </w:rPr>
        <w:t>Keep in mind that t</w:t>
      </w:r>
      <w:r w:rsidRPr="00C81E9D">
        <w:rPr>
          <w:rFonts w:ascii="Tahoma" w:hAnsi="Tahoma" w:cs="Tahoma"/>
          <w:color w:val="000000"/>
        </w:rPr>
        <w:t xml:space="preserve">he conclusion </w:t>
      </w:r>
      <w:r w:rsidR="00ED0427">
        <w:rPr>
          <w:rFonts w:ascii="Tahoma" w:hAnsi="Tahoma" w:cs="Tahoma"/>
          <w:color w:val="000000"/>
        </w:rPr>
        <w:t>should</w:t>
      </w:r>
      <w:r w:rsidRPr="00C81E9D">
        <w:rPr>
          <w:rFonts w:ascii="Tahoma" w:hAnsi="Tahoma" w:cs="Tahoma"/>
          <w:color w:val="000000"/>
        </w:rPr>
        <w:t xml:space="preserve"> leave a powerful impact on the audience. </w:t>
      </w:r>
      <w:r w:rsidR="00670A39">
        <w:rPr>
          <w:rFonts w:ascii="Tahoma" w:hAnsi="Tahoma" w:cs="Tahoma"/>
          <w:color w:val="000000"/>
        </w:rPr>
        <w:br/>
      </w:r>
    </w:p>
    <w:p w14:paraId="40F06B6E" w14:textId="77777777" w:rsidR="00670A39" w:rsidRPr="00670A39" w:rsidRDefault="00670A39" w:rsidP="00670A39">
      <w:pPr>
        <w:pStyle w:val="Heading2"/>
        <w:spacing w:before="0"/>
      </w:pPr>
      <w:r>
        <w:t xml:space="preserve">Conclusion </w:t>
      </w:r>
      <w:r w:rsidRPr="00C81E9D">
        <w:t>Ideas</w:t>
      </w:r>
    </w:p>
    <w:p w14:paraId="625641B0" w14:textId="5433030D" w:rsidR="00A40319" w:rsidRPr="00C81E9D" w:rsidRDefault="00A40319" w:rsidP="00670A39">
      <w:pPr>
        <w:pStyle w:val="NormalWeb"/>
        <w:numPr>
          <w:ilvl w:val="0"/>
          <w:numId w:val="31"/>
        </w:numPr>
        <w:spacing w:line="276" w:lineRule="auto"/>
        <w:rPr>
          <w:rFonts w:ascii="Tahoma" w:hAnsi="Tahoma" w:cs="Tahoma"/>
          <w:color w:val="000000"/>
        </w:rPr>
      </w:pPr>
      <w:r w:rsidRPr="00C81E9D">
        <w:rPr>
          <w:rFonts w:ascii="Tahoma" w:hAnsi="Tahoma" w:cs="Tahoma"/>
          <w:color w:val="000000"/>
        </w:rPr>
        <w:t>Conclude with a question, one that either you or your reader should</w:t>
      </w:r>
      <w:r w:rsidR="00E10915">
        <w:rPr>
          <w:rFonts w:ascii="Tahoma" w:hAnsi="Tahoma" w:cs="Tahoma"/>
          <w:color w:val="000000"/>
        </w:rPr>
        <w:t xml:space="preserve">, </w:t>
      </w:r>
      <w:r w:rsidRPr="00C81E9D">
        <w:rPr>
          <w:rFonts w:ascii="Tahoma" w:hAnsi="Tahoma" w:cs="Tahoma"/>
          <w:color w:val="000000"/>
        </w:rPr>
        <w:t>or needs to</w:t>
      </w:r>
      <w:r w:rsidR="00E10915">
        <w:rPr>
          <w:rFonts w:ascii="Tahoma" w:hAnsi="Tahoma" w:cs="Tahoma"/>
          <w:color w:val="000000"/>
        </w:rPr>
        <w:t>,</w:t>
      </w:r>
      <w:r w:rsidRPr="00C81E9D">
        <w:rPr>
          <w:rFonts w:ascii="Tahoma" w:hAnsi="Tahoma" w:cs="Tahoma"/>
          <w:color w:val="000000"/>
        </w:rPr>
        <w:t xml:space="preserve"> answer. </w:t>
      </w:r>
      <w:r w:rsidR="00670A39">
        <w:rPr>
          <w:rFonts w:ascii="Tahoma" w:hAnsi="Tahoma" w:cs="Tahoma"/>
          <w:color w:val="000000"/>
        </w:rPr>
        <w:br/>
      </w:r>
    </w:p>
    <w:p w14:paraId="2222D7E7" w14:textId="6FC192D3" w:rsidR="00A40319" w:rsidRPr="00C81E9D" w:rsidRDefault="00A40319" w:rsidP="00670A39">
      <w:pPr>
        <w:pStyle w:val="NormalWeb"/>
        <w:numPr>
          <w:ilvl w:val="0"/>
          <w:numId w:val="31"/>
        </w:numPr>
        <w:spacing w:line="276" w:lineRule="auto"/>
        <w:rPr>
          <w:rFonts w:ascii="Tahoma" w:hAnsi="Tahoma" w:cs="Tahoma"/>
          <w:color w:val="000000"/>
        </w:rPr>
      </w:pPr>
      <w:r w:rsidRPr="00C81E9D">
        <w:rPr>
          <w:rFonts w:ascii="Tahoma" w:hAnsi="Tahoma" w:cs="Tahoma"/>
          <w:color w:val="000000"/>
        </w:rPr>
        <w:t>Conclude with what you (or the reader) plan to</w:t>
      </w:r>
      <w:r w:rsidR="00ED0427">
        <w:rPr>
          <w:rFonts w:ascii="Tahoma" w:hAnsi="Tahoma" w:cs="Tahoma"/>
          <w:color w:val="000000"/>
        </w:rPr>
        <w:t>,</w:t>
      </w:r>
      <w:r w:rsidRPr="00C81E9D">
        <w:rPr>
          <w:rFonts w:ascii="Tahoma" w:hAnsi="Tahoma" w:cs="Tahoma"/>
          <w:color w:val="000000"/>
        </w:rPr>
        <w:t xml:space="preserve"> </w:t>
      </w:r>
      <w:r w:rsidR="00ED0427">
        <w:rPr>
          <w:rFonts w:ascii="Tahoma" w:hAnsi="Tahoma" w:cs="Tahoma"/>
          <w:color w:val="000000"/>
        </w:rPr>
        <w:t xml:space="preserve">or should </w:t>
      </w:r>
      <w:r w:rsidRPr="00C81E9D">
        <w:rPr>
          <w:rFonts w:ascii="Tahoma" w:hAnsi="Tahoma" w:cs="Tahoma"/>
          <w:color w:val="000000"/>
        </w:rPr>
        <w:t>do</w:t>
      </w:r>
      <w:r w:rsidR="00ED0427">
        <w:rPr>
          <w:rFonts w:ascii="Tahoma" w:hAnsi="Tahoma" w:cs="Tahoma"/>
          <w:color w:val="000000"/>
        </w:rPr>
        <w:t>,</w:t>
      </w:r>
      <w:r w:rsidRPr="00C81E9D">
        <w:rPr>
          <w:rFonts w:ascii="Tahoma" w:hAnsi="Tahoma" w:cs="Tahoma"/>
          <w:color w:val="000000"/>
        </w:rPr>
        <w:t xml:space="preserve"> next. </w:t>
      </w:r>
      <w:r w:rsidR="00670A39">
        <w:rPr>
          <w:rFonts w:ascii="Tahoma" w:hAnsi="Tahoma" w:cs="Tahoma"/>
          <w:color w:val="000000"/>
        </w:rPr>
        <w:br/>
      </w:r>
    </w:p>
    <w:p w14:paraId="2DC18007" w14:textId="77777777" w:rsidR="00A40319" w:rsidRPr="00C81E9D" w:rsidRDefault="00A40319" w:rsidP="00670A39">
      <w:pPr>
        <w:pStyle w:val="NormalWeb"/>
        <w:numPr>
          <w:ilvl w:val="0"/>
          <w:numId w:val="31"/>
        </w:numPr>
        <w:spacing w:line="276" w:lineRule="auto"/>
        <w:rPr>
          <w:rFonts w:ascii="Tahoma" w:hAnsi="Tahoma" w:cs="Tahoma"/>
          <w:color w:val="000000"/>
        </w:rPr>
      </w:pPr>
      <w:r w:rsidRPr="00C81E9D">
        <w:rPr>
          <w:rFonts w:ascii="Tahoma" w:hAnsi="Tahoma" w:cs="Tahoma"/>
          <w:color w:val="000000"/>
        </w:rPr>
        <w:t xml:space="preserve">Conclude with a call for action, something either the reader or </w:t>
      </w:r>
      <w:r w:rsidR="008C29FE">
        <w:rPr>
          <w:rFonts w:ascii="Tahoma" w:hAnsi="Tahoma" w:cs="Tahoma"/>
          <w:color w:val="000000"/>
        </w:rPr>
        <w:t>a</w:t>
      </w:r>
      <w:r w:rsidRPr="00C81E9D">
        <w:rPr>
          <w:rFonts w:ascii="Tahoma" w:hAnsi="Tahoma" w:cs="Tahoma"/>
          <w:color w:val="000000"/>
        </w:rPr>
        <w:t xml:space="preserve"> group should do. </w:t>
      </w:r>
      <w:r w:rsidR="00670A39">
        <w:rPr>
          <w:rFonts w:ascii="Tahoma" w:hAnsi="Tahoma" w:cs="Tahoma"/>
          <w:color w:val="000000"/>
        </w:rPr>
        <w:br/>
      </w:r>
    </w:p>
    <w:p w14:paraId="73594E7A" w14:textId="5C225835" w:rsidR="00A40319" w:rsidRPr="00C81E9D" w:rsidRDefault="00A40319" w:rsidP="00670A39">
      <w:pPr>
        <w:pStyle w:val="NormalWeb"/>
        <w:numPr>
          <w:ilvl w:val="0"/>
          <w:numId w:val="31"/>
        </w:numPr>
        <w:spacing w:line="276" w:lineRule="auto"/>
        <w:rPr>
          <w:rFonts w:ascii="Tahoma" w:hAnsi="Tahoma" w:cs="Tahoma"/>
          <w:color w:val="000000"/>
        </w:rPr>
      </w:pPr>
      <w:r w:rsidRPr="00C81E9D">
        <w:rPr>
          <w:rFonts w:ascii="Tahoma" w:hAnsi="Tahoma" w:cs="Tahoma"/>
          <w:color w:val="000000"/>
        </w:rPr>
        <w:t>Declare your willingness to become involved</w:t>
      </w:r>
      <w:r w:rsidR="00ED0427">
        <w:rPr>
          <w:rFonts w:ascii="Tahoma" w:hAnsi="Tahoma" w:cs="Tahoma"/>
          <w:color w:val="000000"/>
        </w:rPr>
        <w:t xml:space="preserve">, </w:t>
      </w:r>
      <w:r w:rsidRPr="00C81E9D">
        <w:rPr>
          <w:rFonts w:ascii="Tahoma" w:hAnsi="Tahoma" w:cs="Tahoma"/>
          <w:color w:val="000000"/>
        </w:rPr>
        <w:t xml:space="preserve">by helping, planning, listening, etc. </w:t>
      </w:r>
      <w:r w:rsidR="00670A39">
        <w:rPr>
          <w:rFonts w:ascii="Tahoma" w:hAnsi="Tahoma" w:cs="Tahoma"/>
          <w:color w:val="000000"/>
        </w:rPr>
        <w:br/>
      </w:r>
    </w:p>
    <w:p w14:paraId="44249887" w14:textId="77777777" w:rsidR="00A40319" w:rsidRPr="00C81E9D" w:rsidRDefault="00A40319" w:rsidP="00670A39">
      <w:pPr>
        <w:pStyle w:val="NormalWeb"/>
        <w:numPr>
          <w:ilvl w:val="0"/>
          <w:numId w:val="31"/>
        </w:numPr>
        <w:spacing w:line="276" w:lineRule="auto"/>
        <w:rPr>
          <w:rFonts w:ascii="Tahoma" w:hAnsi="Tahoma" w:cs="Tahoma"/>
          <w:color w:val="000000"/>
        </w:rPr>
      </w:pPr>
      <w:r w:rsidRPr="00C81E9D">
        <w:rPr>
          <w:rFonts w:ascii="Tahoma" w:hAnsi="Tahoma" w:cs="Tahoma"/>
          <w:color w:val="000000"/>
        </w:rPr>
        <w:t xml:space="preserve">Conclude with a prediction. Describe what will happen if present conditions are not changed. Or describe the results of following your recommendations. </w:t>
      </w:r>
      <w:r w:rsidR="00670A39">
        <w:rPr>
          <w:rFonts w:ascii="Tahoma" w:hAnsi="Tahoma" w:cs="Tahoma"/>
          <w:color w:val="000000"/>
        </w:rPr>
        <w:br/>
      </w:r>
    </w:p>
    <w:p w14:paraId="4AFC56C6" w14:textId="77777777" w:rsidR="00A40319" w:rsidRPr="00C81E9D" w:rsidRDefault="00A40319" w:rsidP="00670A39">
      <w:pPr>
        <w:pStyle w:val="NormalWeb"/>
        <w:numPr>
          <w:ilvl w:val="0"/>
          <w:numId w:val="31"/>
        </w:numPr>
        <w:spacing w:line="276" w:lineRule="auto"/>
        <w:rPr>
          <w:rFonts w:ascii="Tahoma" w:hAnsi="Tahoma" w:cs="Tahoma"/>
          <w:color w:val="000000"/>
        </w:rPr>
      </w:pPr>
      <w:r w:rsidRPr="00C81E9D">
        <w:rPr>
          <w:rFonts w:ascii="Tahoma" w:hAnsi="Tahoma" w:cs="Tahoma"/>
          <w:color w:val="000000"/>
        </w:rPr>
        <w:t xml:space="preserve">Describe how you or the reader is better off for having explored this topic. </w:t>
      </w:r>
      <w:r w:rsidR="00670A39">
        <w:rPr>
          <w:rFonts w:ascii="Tahoma" w:hAnsi="Tahoma" w:cs="Tahoma"/>
          <w:color w:val="000000"/>
        </w:rPr>
        <w:br/>
      </w:r>
    </w:p>
    <w:p w14:paraId="4D99BAB4" w14:textId="77777777" w:rsidR="00A40319" w:rsidRPr="00C81E9D" w:rsidRDefault="00A40319" w:rsidP="00670A39">
      <w:pPr>
        <w:pStyle w:val="NormalWeb"/>
        <w:numPr>
          <w:ilvl w:val="0"/>
          <w:numId w:val="31"/>
        </w:numPr>
        <w:spacing w:line="276" w:lineRule="auto"/>
        <w:rPr>
          <w:rFonts w:ascii="Tahoma" w:hAnsi="Tahoma" w:cs="Tahoma"/>
          <w:color w:val="000000"/>
        </w:rPr>
      </w:pPr>
      <w:r w:rsidRPr="00C81E9D">
        <w:rPr>
          <w:rFonts w:ascii="Tahoma" w:hAnsi="Tahoma" w:cs="Tahoma"/>
          <w:color w:val="000000"/>
        </w:rPr>
        <w:t xml:space="preserve">Underscore the relative ease of solving the problem, performing the skill, or understanding the concept. </w:t>
      </w:r>
      <w:r w:rsidR="00670A39">
        <w:rPr>
          <w:rFonts w:ascii="Tahoma" w:hAnsi="Tahoma" w:cs="Tahoma"/>
          <w:color w:val="000000"/>
        </w:rPr>
        <w:br/>
      </w:r>
    </w:p>
    <w:p w14:paraId="1D9C5DE4" w14:textId="49CCF3E7" w:rsidR="00A40319" w:rsidRPr="00C81E9D" w:rsidRDefault="00A40319" w:rsidP="00670A39">
      <w:pPr>
        <w:pStyle w:val="NormalWeb"/>
        <w:numPr>
          <w:ilvl w:val="0"/>
          <w:numId w:val="31"/>
        </w:numPr>
        <w:spacing w:line="276" w:lineRule="auto"/>
        <w:rPr>
          <w:rFonts w:ascii="Tahoma" w:hAnsi="Tahoma" w:cs="Tahoma"/>
          <w:color w:val="000000"/>
        </w:rPr>
      </w:pPr>
      <w:r w:rsidRPr="00C81E9D">
        <w:rPr>
          <w:rFonts w:ascii="Tahoma" w:hAnsi="Tahoma" w:cs="Tahoma"/>
          <w:color w:val="000000"/>
        </w:rPr>
        <w:t xml:space="preserve">Comment on your personal motives for writing the paper. </w:t>
      </w:r>
      <w:r w:rsidR="00670A39">
        <w:rPr>
          <w:rFonts w:ascii="Tahoma" w:hAnsi="Tahoma" w:cs="Tahoma"/>
          <w:color w:val="000000"/>
        </w:rPr>
        <w:br/>
      </w:r>
    </w:p>
    <w:p w14:paraId="12CAA6C8" w14:textId="77777777" w:rsidR="00A40319" w:rsidRPr="00C81E9D" w:rsidRDefault="00A40319" w:rsidP="00670A39">
      <w:pPr>
        <w:pStyle w:val="NormalWeb"/>
        <w:numPr>
          <w:ilvl w:val="0"/>
          <w:numId w:val="31"/>
        </w:numPr>
        <w:spacing w:line="276" w:lineRule="auto"/>
        <w:rPr>
          <w:rFonts w:ascii="Tahoma" w:hAnsi="Tahoma" w:cs="Tahoma"/>
          <w:color w:val="000000"/>
        </w:rPr>
      </w:pPr>
      <w:r w:rsidRPr="00C81E9D">
        <w:rPr>
          <w:rFonts w:ascii="Tahoma" w:hAnsi="Tahoma" w:cs="Tahoma"/>
          <w:color w:val="000000"/>
        </w:rPr>
        <w:t xml:space="preserve">List other settings, groups, or areas of human endeavor that are or could be affected by the topic. </w:t>
      </w:r>
      <w:r w:rsidR="00670A39">
        <w:rPr>
          <w:rFonts w:ascii="Tahoma" w:hAnsi="Tahoma" w:cs="Tahoma"/>
          <w:color w:val="000000"/>
        </w:rPr>
        <w:br/>
      </w:r>
    </w:p>
    <w:p w14:paraId="036D0DEB" w14:textId="225A7E28" w:rsidR="008C29FE" w:rsidRDefault="00A40319" w:rsidP="00670A39">
      <w:pPr>
        <w:pStyle w:val="NormalWeb"/>
        <w:numPr>
          <w:ilvl w:val="0"/>
          <w:numId w:val="31"/>
        </w:numPr>
        <w:spacing w:line="276" w:lineRule="auto"/>
        <w:rPr>
          <w:rFonts w:ascii="Tahoma" w:hAnsi="Tahoma" w:cs="Tahoma"/>
          <w:color w:val="000000"/>
        </w:rPr>
      </w:pPr>
      <w:r w:rsidRPr="00C81E9D">
        <w:rPr>
          <w:rFonts w:ascii="Tahoma" w:hAnsi="Tahoma" w:cs="Tahoma"/>
          <w:color w:val="000000"/>
        </w:rPr>
        <w:t>Create a sharply focused descriptive im</w:t>
      </w:r>
      <w:r w:rsidR="008C29FE">
        <w:rPr>
          <w:rFonts w:ascii="Tahoma" w:hAnsi="Tahoma" w:cs="Tahoma"/>
          <w:color w:val="000000"/>
        </w:rPr>
        <w:t>age</w:t>
      </w:r>
      <w:r w:rsidR="00ED0427">
        <w:rPr>
          <w:rFonts w:ascii="Tahoma" w:hAnsi="Tahoma" w:cs="Tahoma"/>
          <w:color w:val="000000"/>
        </w:rPr>
        <w:t>:</w:t>
      </w:r>
      <w:r w:rsidR="008C29FE">
        <w:rPr>
          <w:rFonts w:ascii="Tahoma" w:hAnsi="Tahoma" w:cs="Tahoma"/>
          <w:color w:val="000000"/>
        </w:rPr>
        <w:t xml:space="preserve"> a parting picture </w:t>
      </w:r>
      <w:r w:rsidRPr="00C81E9D">
        <w:rPr>
          <w:rFonts w:ascii="Tahoma" w:hAnsi="Tahoma" w:cs="Tahoma"/>
          <w:color w:val="000000"/>
        </w:rPr>
        <w:t xml:space="preserve">to leave with the reader. </w:t>
      </w:r>
    </w:p>
    <w:p w14:paraId="09BB99E3" w14:textId="77777777" w:rsidR="008C29FE" w:rsidRPr="008C29FE" w:rsidRDefault="008C29FE" w:rsidP="008C29FE"/>
    <w:p w14:paraId="7D0B3EB3" w14:textId="77777777" w:rsidR="008C29FE" w:rsidRPr="008C29FE" w:rsidRDefault="008C29FE" w:rsidP="008C29FE"/>
    <w:p w14:paraId="337163CC" w14:textId="44750312" w:rsidR="00C81E9D" w:rsidRPr="008C29FE" w:rsidRDefault="008C29FE" w:rsidP="008C29FE">
      <w:pPr>
        <w:tabs>
          <w:tab w:val="left" w:pos="1531"/>
        </w:tabs>
      </w:pPr>
      <w:r>
        <w:tab/>
      </w:r>
    </w:p>
    <w:sectPr w:rsidR="00C81E9D" w:rsidRPr="008C29FE" w:rsidSect="00840981">
      <w:headerReference w:type="default" r:id="rId11"/>
      <w:footerReference w:type="default" r:id="rId12"/>
      <w:headerReference w:type="first" r:id="rId13"/>
      <w:footerReference w:type="first" r:id="rId14"/>
      <w:pgSz w:w="12240" w:h="15840"/>
      <w:pgMar w:top="1152" w:right="1152" w:bottom="576" w:left="1152"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67D6" w14:textId="77777777" w:rsidR="00361F52" w:rsidRDefault="00361F52" w:rsidP="004D1761">
      <w:r>
        <w:separator/>
      </w:r>
    </w:p>
  </w:endnote>
  <w:endnote w:type="continuationSeparator" w:id="0">
    <w:p w14:paraId="5970E11A" w14:textId="77777777" w:rsidR="00361F52" w:rsidRDefault="00361F52" w:rsidP="004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395730"/>
      <w:docPartObj>
        <w:docPartGallery w:val="Page Numbers (Bottom of Page)"/>
        <w:docPartUnique/>
      </w:docPartObj>
    </w:sdtPr>
    <w:sdtEndPr>
      <w:rPr>
        <w:sz w:val="24"/>
        <w:szCs w:val="24"/>
      </w:rPr>
    </w:sdtEndPr>
    <w:sdtContent>
      <w:p w14:paraId="65FBF84F" w14:textId="1892FAB1" w:rsidR="009A2D42" w:rsidRDefault="00351D6C">
        <w:pPr>
          <w:pStyle w:val="Footer"/>
          <w:jc w:val="right"/>
        </w:pPr>
        <w:r>
          <w:rPr>
            <w:sz w:val="20"/>
            <w:szCs w:val="20"/>
          </w:rPr>
          <w:t xml:space="preserve">  </w:t>
        </w:r>
        <w:r w:rsidR="009A2D42" w:rsidRPr="00351D6C">
          <w:rPr>
            <w:sz w:val="20"/>
            <w:szCs w:val="20"/>
          </w:rPr>
          <w:t xml:space="preserve">Last edited: </w:t>
        </w:r>
        <w:r w:rsidR="00AA5B67">
          <w:rPr>
            <w:sz w:val="20"/>
            <w:szCs w:val="20"/>
          </w:rPr>
          <w:t>0</w:t>
        </w:r>
        <w:r w:rsidR="00AA54BA">
          <w:rPr>
            <w:sz w:val="20"/>
            <w:szCs w:val="20"/>
          </w:rPr>
          <w:t>9</w:t>
        </w:r>
        <w:r w:rsidR="00AA5B67">
          <w:rPr>
            <w:sz w:val="20"/>
            <w:szCs w:val="20"/>
          </w:rPr>
          <w:t>/</w:t>
        </w:r>
        <w:r w:rsidR="00B90DF2">
          <w:rPr>
            <w:sz w:val="20"/>
            <w:szCs w:val="20"/>
          </w:rPr>
          <w:t>0</w:t>
        </w:r>
        <w:r w:rsidR="00AA54BA">
          <w:rPr>
            <w:sz w:val="20"/>
            <w:szCs w:val="20"/>
          </w:rPr>
          <w:t>18</w:t>
        </w:r>
        <w:r w:rsidR="00B90DF2">
          <w:rPr>
            <w:sz w:val="20"/>
            <w:szCs w:val="20"/>
          </w:rPr>
          <w:t>/</w:t>
        </w:r>
        <w:r w:rsidR="00AA5B67">
          <w:rPr>
            <w:sz w:val="20"/>
            <w:szCs w:val="20"/>
          </w:rPr>
          <w:t>202</w:t>
        </w:r>
        <w:r w:rsidR="00AA54BA">
          <w:rPr>
            <w:sz w:val="20"/>
            <w:szCs w:val="20"/>
          </w:rPr>
          <w:t>5</w:t>
        </w:r>
        <w:r w:rsidR="00EF1D0F">
          <w:rPr>
            <w:sz w:val="20"/>
            <w:szCs w:val="20"/>
          </w:rPr>
          <w:t xml:space="preserve"> </w:t>
        </w:r>
        <w:r w:rsidR="00AA54BA">
          <w:rPr>
            <w:sz w:val="20"/>
            <w:szCs w:val="20"/>
          </w:rPr>
          <w:t>RM</w:t>
        </w:r>
        <w:r>
          <w:t xml:space="preserve">                                                                                              </w:t>
        </w:r>
        <w:r w:rsidR="00E07E97">
          <w:fldChar w:fldCharType="begin"/>
        </w:r>
        <w:r w:rsidR="00E07E97">
          <w:instrText xml:space="preserve"> PAGE   \* MERGEFORMAT </w:instrText>
        </w:r>
        <w:r w:rsidR="00E07E97">
          <w:fldChar w:fldCharType="separate"/>
        </w:r>
        <w:r w:rsidR="00006185">
          <w:rPr>
            <w:noProof/>
          </w:rPr>
          <w:t>4</w:t>
        </w:r>
        <w:r w:rsidR="00E07E97">
          <w:rPr>
            <w:noProof/>
          </w:rPr>
          <w:fldChar w:fldCharType="end"/>
        </w:r>
      </w:p>
    </w:sdtContent>
  </w:sdt>
  <w:p w14:paraId="0E71EA7C" w14:textId="77777777" w:rsidR="009A2D42" w:rsidRDefault="009A2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95731"/>
      <w:docPartObj>
        <w:docPartGallery w:val="Page Numbers (Bottom of Page)"/>
        <w:docPartUnique/>
      </w:docPartObj>
    </w:sdtPr>
    <w:sdtContent>
      <w:p w14:paraId="33C5A785" w14:textId="77777777" w:rsidR="009A2D42" w:rsidRDefault="00E07E97">
        <w:pPr>
          <w:pStyle w:val="Footer"/>
        </w:pPr>
        <w:r>
          <w:fldChar w:fldCharType="begin"/>
        </w:r>
        <w:r>
          <w:instrText xml:space="preserve"> PAGE   \* MERGEFORMAT </w:instrText>
        </w:r>
        <w:r>
          <w:fldChar w:fldCharType="separate"/>
        </w:r>
        <w:r w:rsidR="009A2D42">
          <w:rPr>
            <w:noProof/>
          </w:rPr>
          <w:t>1</w:t>
        </w:r>
        <w:r>
          <w:rPr>
            <w:noProof/>
          </w:rPr>
          <w:fldChar w:fldCharType="end"/>
        </w:r>
      </w:p>
    </w:sdtContent>
  </w:sdt>
  <w:p w14:paraId="40B85961" w14:textId="77777777" w:rsidR="00372ABC" w:rsidRPr="009A2D42" w:rsidRDefault="00372ABC" w:rsidP="004D176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835F" w14:textId="77777777" w:rsidR="00361F52" w:rsidRDefault="00361F52" w:rsidP="004D1761">
      <w:r>
        <w:separator/>
      </w:r>
    </w:p>
  </w:footnote>
  <w:footnote w:type="continuationSeparator" w:id="0">
    <w:p w14:paraId="27C4FFF1" w14:textId="77777777" w:rsidR="00361F52" w:rsidRDefault="00361F52" w:rsidP="004D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6746"/>
    </w:tblGrid>
    <w:tr w:rsidR="00B0576A" w14:paraId="675BEC5B" w14:textId="77777777" w:rsidTr="00484587">
      <w:tc>
        <w:tcPr>
          <w:tcW w:w="3190" w:type="dxa"/>
        </w:tcPr>
        <w:p w14:paraId="3E4D6D77" w14:textId="77777777" w:rsidR="00B0576A" w:rsidRDefault="00B0576A">
          <w:pPr>
            <w:pStyle w:val="Header"/>
          </w:pPr>
          <w:r w:rsidRPr="00102095">
            <w:rPr>
              <w:noProof/>
            </w:rPr>
            <w:drawing>
              <wp:anchor distT="0" distB="0" distL="114300" distR="114300" simplePos="0" relativeHeight="251658240" behindDoc="0" locked="0" layoutInCell="1" allowOverlap="1" wp14:anchorId="0F2AF5B5" wp14:editId="1C6D6AEE">
                <wp:simplePos x="0" y="0"/>
                <wp:positionH relativeFrom="column">
                  <wp:posOffset>-47625</wp:posOffset>
                </wp:positionH>
                <wp:positionV relativeFrom="paragraph">
                  <wp:posOffset>1270</wp:posOffset>
                </wp:positionV>
                <wp:extent cx="1783715" cy="1207135"/>
                <wp:effectExtent l="0" t="0" r="6985" b="0"/>
                <wp:wrapNone/>
                <wp:docPr id="1" name="Picture 20" descr="The Johnson County Community College logo with five petals consisting of the school's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The Johnson County Community College logo with five petals consisting of the school's colors."/>
                        <pic:cNvPicPr>
                          <a:picLocks noChangeAspect="1" noChangeArrowheads="1"/>
                        </pic:cNvPicPr>
                      </pic:nvPicPr>
                      <pic:blipFill>
                        <a:blip r:embed="rId1"/>
                        <a:srcRect/>
                        <a:stretch>
                          <a:fillRect/>
                        </a:stretch>
                      </pic:blipFill>
                      <pic:spPr bwMode="auto">
                        <a:xfrm>
                          <a:off x="0" y="0"/>
                          <a:ext cx="1783715" cy="1207135"/>
                        </a:xfrm>
                        <a:prstGeom prst="rect">
                          <a:avLst/>
                        </a:prstGeom>
                        <a:noFill/>
                        <a:ln w="9525">
                          <a:noFill/>
                          <a:miter lim="800000"/>
                          <a:headEnd/>
                          <a:tailEnd/>
                        </a:ln>
                      </pic:spPr>
                    </pic:pic>
                  </a:graphicData>
                </a:graphic>
              </wp:anchor>
            </w:drawing>
          </w:r>
        </w:p>
      </w:tc>
      <w:tc>
        <w:tcPr>
          <w:tcW w:w="6746" w:type="dxa"/>
        </w:tcPr>
        <w:p w14:paraId="3B6D34AA" w14:textId="77777777" w:rsidR="00B0576A" w:rsidRPr="00B06952" w:rsidRDefault="00B0576A">
          <w:pPr>
            <w:pStyle w:val="Header"/>
            <w:rPr>
              <w:b/>
              <w:sz w:val="8"/>
              <w:szCs w:val="8"/>
            </w:rPr>
          </w:pPr>
        </w:p>
        <w:p w14:paraId="678A392B" w14:textId="77777777" w:rsidR="00B0576A" w:rsidRPr="00102095" w:rsidRDefault="00B0576A">
          <w:pPr>
            <w:pStyle w:val="Header"/>
            <w:rPr>
              <w:b/>
              <w:sz w:val="48"/>
              <w:szCs w:val="48"/>
            </w:rPr>
          </w:pPr>
          <w:r>
            <w:rPr>
              <w:b/>
              <w:sz w:val="48"/>
              <w:szCs w:val="48"/>
            </w:rPr>
            <w:t>W</w:t>
          </w:r>
          <w:r w:rsidRPr="00102095">
            <w:rPr>
              <w:b/>
              <w:sz w:val="48"/>
              <w:szCs w:val="48"/>
            </w:rPr>
            <w:t>RITING CENTER</w:t>
          </w:r>
        </w:p>
        <w:p w14:paraId="3CC0178A" w14:textId="77777777" w:rsidR="00B0576A" w:rsidRDefault="00B0576A">
          <w:pPr>
            <w:pStyle w:val="Header"/>
          </w:pPr>
        </w:p>
        <w:p w14:paraId="3053D8B5" w14:textId="77777777" w:rsidR="006718CA" w:rsidRDefault="006718CA" w:rsidP="006718CA">
          <w:pPr>
            <w:pStyle w:val="Header"/>
            <w:rPr>
              <w:b/>
              <w:sz w:val="40"/>
              <w:szCs w:val="40"/>
            </w:rPr>
          </w:pPr>
        </w:p>
        <w:p w14:paraId="1BAD6DD9" w14:textId="77777777" w:rsidR="00B0576A" w:rsidRPr="00860270" w:rsidRDefault="00A40319" w:rsidP="00A40319">
          <w:pPr>
            <w:pStyle w:val="Header"/>
            <w:rPr>
              <w:i/>
              <w:sz w:val="28"/>
              <w:szCs w:val="28"/>
            </w:rPr>
          </w:pPr>
          <w:r>
            <w:rPr>
              <w:b/>
              <w:sz w:val="40"/>
              <w:szCs w:val="40"/>
            </w:rPr>
            <w:t>Introductions and Conclusions</w:t>
          </w:r>
        </w:p>
      </w:tc>
    </w:tr>
  </w:tbl>
  <w:p w14:paraId="75382357" w14:textId="77777777" w:rsidR="0043128F" w:rsidRDefault="0043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43B3" w14:textId="77777777" w:rsidR="00E57C2E" w:rsidRDefault="00E57C2E">
    <w:pPr>
      <w:pStyle w:val="Header"/>
    </w:pPr>
    <w:r w:rsidRPr="00E57C2E">
      <w:rPr>
        <w:noProof/>
      </w:rPr>
      <w:drawing>
        <wp:inline distT="0" distB="0" distL="0" distR="0" wp14:anchorId="3A2E5161" wp14:editId="4928400D">
          <wp:extent cx="6400800" cy="1422400"/>
          <wp:effectExtent l="19050" t="0" r="0" b="0"/>
          <wp:docPr id="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6400800" cy="1419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6"/>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276BEE"/>
    <w:multiLevelType w:val="hybridMultilevel"/>
    <w:tmpl w:val="9EAA4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B045A3"/>
    <w:multiLevelType w:val="hybridMultilevel"/>
    <w:tmpl w:val="9BBCF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A41B44"/>
    <w:multiLevelType w:val="hybridMultilevel"/>
    <w:tmpl w:val="56462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04BB9"/>
    <w:multiLevelType w:val="hybridMultilevel"/>
    <w:tmpl w:val="5A4A4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3B53"/>
    <w:multiLevelType w:val="hybridMultilevel"/>
    <w:tmpl w:val="41A0F32A"/>
    <w:lvl w:ilvl="0" w:tplc="7FB84CA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1267D"/>
    <w:multiLevelType w:val="hybridMultilevel"/>
    <w:tmpl w:val="527A7F60"/>
    <w:lvl w:ilvl="0" w:tplc="E56874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A758CF"/>
    <w:multiLevelType w:val="hybridMultilevel"/>
    <w:tmpl w:val="7488FBBE"/>
    <w:lvl w:ilvl="0" w:tplc="3F5AF1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E4836"/>
    <w:multiLevelType w:val="hybridMultilevel"/>
    <w:tmpl w:val="1BD6558A"/>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33DC8"/>
    <w:multiLevelType w:val="hybridMultilevel"/>
    <w:tmpl w:val="A2E8224A"/>
    <w:lvl w:ilvl="0" w:tplc="CE7E38B8">
      <w:start w:val="1"/>
      <w:numFmt w:val="decimal"/>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984900"/>
    <w:multiLevelType w:val="hybridMultilevel"/>
    <w:tmpl w:val="95EAC50C"/>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E4F7D"/>
    <w:multiLevelType w:val="hybridMultilevel"/>
    <w:tmpl w:val="856628C8"/>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8672EA"/>
    <w:multiLevelType w:val="hybridMultilevel"/>
    <w:tmpl w:val="B6A8C1E2"/>
    <w:lvl w:ilvl="0" w:tplc="7FB84CA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04F45"/>
    <w:multiLevelType w:val="hybridMultilevel"/>
    <w:tmpl w:val="4D74D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83E69"/>
    <w:multiLevelType w:val="hybridMultilevel"/>
    <w:tmpl w:val="F39AF562"/>
    <w:lvl w:ilvl="0" w:tplc="7FB84CA0">
      <w:start w:val="1"/>
      <w:numFmt w:val="decimal"/>
      <w:lvlText w:val="%1. "/>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B48FB"/>
    <w:multiLevelType w:val="hybridMultilevel"/>
    <w:tmpl w:val="18C0E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F66A3F"/>
    <w:multiLevelType w:val="hybridMultilevel"/>
    <w:tmpl w:val="70A4A6F6"/>
    <w:lvl w:ilvl="0" w:tplc="D7FC9748">
      <w:start w:val="1"/>
      <w:numFmt w:val="decimal"/>
      <w:lvlText w:val="%1."/>
      <w:lvlJc w:val="left"/>
      <w:pPr>
        <w:ind w:left="720" w:hanging="360"/>
      </w:pPr>
    </w:lvl>
    <w:lvl w:ilvl="1" w:tplc="2DBE42C8">
      <w:start w:val="1"/>
      <w:numFmt w:val="lowerLetter"/>
      <w:lvlText w:val="%2."/>
      <w:lvlJc w:val="left"/>
      <w:pPr>
        <w:ind w:left="1440" w:hanging="360"/>
      </w:pPr>
    </w:lvl>
    <w:lvl w:ilvl="2" w:tplc="61207432">
      <w:start w:val="1"/>
      <w:numFmt w:val="lowerLetter"/>
      <w:lvlText w:val="%3."/>
      <w:lvlJc w:val="left"/>
      <w:pPr>
        <w:ind w:left="2160" w:hanging="180"/>
      </w:pPr>
    </w:lvl>
    <w:lvl w:ilvl="3" w:tplc="069616E4">
      <w:start w:val="1"/>
      <w:numFmt w:val="decimal"/>
      <w:lvlText w:val="%4."/>
      <w:lvlJc w:val="left"/>
      <w:pPr>
        <w:ind w:left="2880" w:hanging="360"/>
      </w:pPr>
    </w:lvl>
    <w:lvl w:ilvl="4" w:tplc="A5844590">
      <w:start w:val="1"/>
      <w:numFmt w:val="lowerLetter"/>
      <w:lvlText w:val="%5."/>
      <w:lvlJc w:val="left"/>
      <w:pPr>
        <w:ind w:left="3600" w:hanging="360"/>
      </w:pPr>
    </w:lvl>
    <w:lvl w:ilvl="5" w:tplc="32CABFB0">
      <w:start w:val="1"/>
      <w:numFmt w:val="lowerRoman"/>
      <w:lvlText w:val="%6."/>
      <w:lvlJc w:val="right"/>
      <w:pPr>
        <w:ind w:left="4320" w:hanging="180"/>
      </w:pPr>
    </w:lvl>
    <w:lvl w:ilvl="6" w:tplc="7510701E">
      <w:start w:val="1"/>
      <w:numFmt w:val="decimal"/>
      <w:lvlText w:val="%7."/>
      <w:lvlJc w:val="left"/>
      <w:pPr>
        <w:ind w:left="5040" w:hanging="360"/>
      </w:pPr>
    </w:lvl>
    <w:lvl w:ilvl="7" w:tplc="86CA7666">
      <w:start w:val="1"/>
      <w:numFmt w:val="lowerLetter"/>
      <w:lvlText w:val="%8."/>
      <w:lvlJc w:val="left"/>
      <w:pPr>
        <w:ind w:left="5760" w:hanging="360"/>
      </w:pPr>
    </w:lvl>
    <w:lvl w:ilvl="8" w:tplc="897CD864">
      <w:start w:val="1"/>
      <w:numFmt w:val="lowerRoman"/>
      <w:lvlText w:val="%9."/>
      <w:lvlJc w:val="right"/>
      <w:pPr>
        <w:ind w:left="6480" w:hanging="180"/>
      </w:pPr>
    </w:lvl>
  </w:abstractNum>
  <w:abstractNum w:abstractNumId="18" w15:restartNumberingAfterBreak="0">
    <w:nsid w:val="4F290EE1"/>
    <w:multiLevelType w:val="hybridMultilevel"/>
    <w:tmpl w:val="08CE4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3782B"/>
    <w:multiLevelType w:val="hybridMultilevel"/>
    <w:tmpl w:val="BE3A6122"/>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13565"/>
    <w:multiLevelType w:val="hybridMultilevel"/>
    <w:tmpl w:val="F87689F2"/>
    <w:lvl w:ilvl="0" w:tplc="C696E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71A09"/>
    <w:multiLevelType w:val="hybridMultilevel"/>
    <w:tmpl w:val="2158870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08400C8"/>
    <w:multiLevelType w:val="hybridMultilevel"/>
    <w:tmpl w:val="47921D7C"/>
    <w:lvl w:ilvl="0" w:tplc="3F5AF1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1617D7"/>
    <w:multiLevelType w:val="hybridMultilevel"/>
    <w:tmpl w:val="31D8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27678"/>
    <w:multiLevelType w:val="hybridMultilevel"/>
    <w:tmpl w:val="4134CBE8"/>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A3D34"/>
    <w:multiLevelType w:val="hybridMultilevel"/>
    <w:tmpl w:val="7264E53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D53AC4"/>
    <w:multiLevelType w:val="hybridMultilevel"/>
    <w:tmpl w:val="7A90548C"/>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226B35"/>
    <w:multiLevelType w:val="hybridMultilevel"/>
    <w:tmpl w:val="6B923B1A"/>
    <w:lvl w:ilvl="0" w:tplc="CE7E38B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113520"/>
    <w:multiLevelType w:val="hybridMultilevel"/>
    <w:tmpl w:val="8528EC40"/>
    <w:lvl w:ilvl="0" w:tplc="37AC31F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2A428E"/>
    <w:multiLevelType w:val="hybridMultilevel"/>
    <w:tmpl w:val="2388A38E"/>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50AD4"/>
    <w:multiLevelType w:val="hybridMultilevel"/>
    <w:tmpl w:val="3708867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0223395">
    <w:abstractNumId w:val="11"/>
  </w:num>
  <w:num w:numId="2" w16cid:durableId="467170999">
    <w:abstractNumId w:val="19"/>
  </w:num>
  <w:num w:numId="3" w16cid:durableId="1429039793">
    <w:abstractNumId w:val="9"/>
  </w:num>
  <w:num w:numId="4" w16cid:durableId="1438284349">
    <w:abstractNumId w:val="24"/>
  </w:num>
  <w:num w:numId="5" w16cid:durableId="915549204">
    <w:abstractNumId w:val="29"/>
  </w:num>
  <w:num w:numId="6" w16cid:durableId="644775439">
    <w:abstractNumId w:val="28"/>
  </w:num>
  <w:num w:numId="7" w16cid:durableId="708577654">
    <w:abstractNumId w:val="27"/>
  </w:num>
  <w:num w:numId="8" w16cid:durableId="1207065650">
    <w:abstractNumId w:val="26"/>
  </w:num>
  <w:num w:numId="9" w16cid:durableId="48309617">
    <w:abstractNumId w:val="25"/>
  </w:num>
  <w:num w:numId="10" w16cid:durableId="1073695140">
    <w:abstractNumId w:val="12"/>
  </w:num>
  <w:num w:numId="11" w16cid:durableId="66465139">
    <w:abstractNumId w:val="2"/>
  </w:num>
  <w:num w:numId="12" w16cid:durableId="2064861894">
    <w:abstractNumId w:val="10"/>
  </w:num>
  <w:num w:numId="13" w16cid:durableId="1593465496">
    <w:abstractNumId w:val="21"/>
  </w:num>
  <w:num w:numId="14" w16cid:durableId="1754426634">
    <w:abstractNumId w:val="23"/>
  </w:num>
  <w:num w:numId="15" w16cid:durableId="279653201">
    <w:abstractNumId w:val="4"/>
  </w:num>
  <w:num w:numId="16" w16cid:durableId="109400396">
    <w:abstractNumId w:val="20"/>
  </w:num>
  <w:num w:numId="17" w16cid:durableId="796800886">
    <w:abstractNumId w:val="30"/>
  </w:num>
  <w:num w:numId="18" w16cid:durableId="2045859445">
    <w:abstractNumId w:val="3"/>
  </w:num>
  <w:num w:numId="19" w16cid:durableId="937563438">
    <w:abstractNumId w:val="14"/>
  </w:num>
  <w:num w:numId="20" w16cid:durableId="783159782">
    <w:abstractNumId w:val="17"/>
  </w:num>
  <w:num w:numId="21" w16cid:durableId="1995647513">
    <w:abstractNumId w:val="0"/>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013188663">
    <w:abstractNumId w:val="1"/>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1673482321">
    <w:abstractNumId w:val="5"/>
  </w:num>
  <w:num w:numId="24" w16cid:durableId="1992177844">
    <w:abstractNumId w:val="16"/>
  </w:num>
  <w:num w:numId="25" w16cid:durableId="114639684">
    <w:abstractNumId w:val="18"/>
  </w:num>
  <w:num w:numId="26" w16cid:durableId="1132479754">
    <w:abstractNumId w:val="8"/>
  </w:num>
  <w:num w:numId="27" w16cid:durableId="789936796">
    <w:abstractNumId w:val="22"/>
  </w:num>
  <w:num w:numId="28" w16cid:durableId="1901094094">
    <w:abstractNumId w:val="15"/>
  </w:num>
  <w:num w:numId="29" w16cid:durableId="1334256916">
    <w:abstractNumId w:val="13"/>
  </w:num>
  <w:num w:numId="30" w16cid:durableId="1691881956">
    <w:abstractNumId w:val="6"/>
  </w:num>
  <w:num w:numId="31" w16cid:durableId="1848865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5F"/>
    <w:rsid w:val="00006185"/>
    <w:rsid w:val="00021BC8"/>
    <w:rsid w:val="00050683"/>
    <w:rsid w:val="000A5984"/>
    <w:rsid w:val="000A5B99"/>
    <w:rsid w:val="000D27E1"/>
    <w:rsid w:val="00102095"/>
    <w:rsid w:val="00102924"/>
    <w:rsid w:val="00125F4B"/>
    <w:rsid w:val="00133027"/>
    <w:rsid w:val="00165A99"/>
    <w:rsid w:val="0017068E"/>
    <w:rsid w:val="00175196"/>
    <w:rsid w:val="001A5012"/>
    <w:rsid w:val="001B080D"/>
    <w:rsid w:val="001B266B"/>
    <w:rsid w:val="001E0FA3"/>
    <w:rsid w:val="001E4A71"/>
    <w:rsid w:val="0023683E"/>
    <w:rsid w:val="00241B6B"/>
    <w:rsid w:val="0024397B"/>
    <w:rsid w:val="00254B95"/>
    <w:rsid w:val="002752F8"/>
    <w:rsid w:val="00287CAE"/>
    <w:rsid w:val="002C3A6A"/>
    <w:rsid w:val="002C404B"/>
    <w:rsid w:val="0030516A"/>
    <w:rsid w:val="003052B5"/>
    <w:rsid w:val="00351D6C"/>
    <w:rsid w:val="00361F52"/>
    <w:rsid w:val="00372ABC"/>
    <w:rsid w:val="00373AA5"/>
    <w:rsid w:val="00394EEA"/>
    <w:rsid w:val="003C3F96"/>
    <w:rsid w:val="003C52CA"/>
    <w:rsid w:val="003F1C85"/>
    <w:rsid w:val="0043064C"/>
    <w:rsid w:val="0043128F"/>
    <w:rsid w:val="00440F22"/>
    <w:rsid w:val="0045634C"/>
    <w:rsid w:val="00461BCA"/>
    <w:rsid w:val="004627E0"/>
    <w:rsid w:val="00483EE2"/>
    <w:rsid w:val="00484587"/>
    <w:rsid w:val="004C5036"/>
    <w:rsid w:val="004D0810"/>
    <w:rsid w:val="004D1761"/>
    <w:rsid w:val="004D17E9"/>
    <w:rsid w:val="004E1531"/>
    <w:rsid w:val="004E7607"/>
    <w:rsid w:val="004F7C93"/>
    <w:rsid w:val="00534A01"/>
    <w:rsid w:val="005421D6"/>
    <w:rsid w:val="0056738E"/>
    <w:rsid w:val="005962BF"/>
    <w:rsid w:val="005B2EC3"/>
    <w:rsid w:val="005C3332"/>
    <w:rsid w:val="005C7905"/>
    <w:rsid w:val="00617D01"/>
    <w:rsid w:val="00632D67"/>
    <w:rsid w:val="00636DEA"/>
    <w:rsid w:val="00637F7B"/>
    <w:rsid w:val="00670A39"/>
    <w:rsid w:val="006718CA"/>
    <w:rsid w:val="00692E59"/>
    <w:rsid w:val="006C00B2"/>
    <w:rsid w:val="006C707F"/>
    <w:rsid w:val="006F667A"/>
    <w:rsid w:val="00722364"/>
    <w:rsid w:val="00727C44"/>
    <w:rsid w:val="00741D0B"/>
    <w:rsid w:val="00772033"/>
    <w:rsid w:val="007858AE"/>
    <w:rsid w:val="007A63B1"/>
    <w:rsid w:val="007A6D6A"/>
    <w:rsid w:val="007B5D4D"/>
    <w:rsid w:val="007B63E9"/>
    <w:rsid w:val="007C01B0"/>
    <w:rsid w:val="007C1D74"/>
    <w:rsid w:val="007D1FAB"/>
    <w:rsid w:val="007E4149"/>
    <w:rsid w:val="00802CA8"/>
    <w:rsid w:val="0080718D"/>
    <w:rsid w:val="00812845"/>
    <w:rsid w:val="0082732F"/>
    <w:rsid w:val="00840981"/>
    <w:rsid w:val="00860270"/>
    <w:rsid w:val="008611E9"/>
    <w:rsid w:val="008B456A"/>
    <w:rsid w:val="008C29FE"/>
    <w:rsid w:val="008E7104"/>
    <w:rsid w:val="009013D9"/>
    <w:rsid w:val="00922B38"/>
    <w:rsid w:val="009A2D42"/>
    <w:rsid w:val="009C3CD7"/>
    <w:rsid w:val="00A40319"/>
    <w:rsid w:val="00A6761D"/>
    <w:rsid w:val="00A85C87"/>
    <w:rsid w:val="00AA1577"/>
    <w:rsid w:val="00AA54BA"/>
    <w:rsid w:val="00AA5B67"/>
    <w:rsid w:val="00AC46FC"/>
    <w:rsid w:val="00AD731B"/>
    <w:rsid w:val="00AE24B2"/>
    <w:rsid w:val="00B0576A"/>
    <w:rsid w:val="00B12021"/>
    <w:rsid w:val="00B2104B"/>
    <w:rsid w:val="00B51CD4"/>
    <w:rsid w:val="00B600EE"/>
    <w:rsid w:val="00B84E4C"/>
    <w:rsid w:val="00B90DF2"/>
    <w:rsid w:val="00BA069C"/>
    <w:rsid w:val="00BC190C"/>
    <w:rsid w:val="00BD11F7"/>
    <w:rsid w:val="00C00851"/>
    <w:rsid w:val="00C132BA"/>
    <w:rsid w:val="00C14851"/>
    <w:rsid w:val="00C24D19"/>
    <w:rsid w:val="00C468EC"/>
    <w:rsid w:val="00C51AAF"/>
    <w:rsid w:val="00C74A89"/>
    <w:rsid w:val="00C81E9D"/>
    <w:rsid w:val="00C962FC"/>
    <w:rsid w:val="00CC5E3B"/>
    <w:rsid w:val="00CE635F"/>
    <w:rsid w:val="00CF7856"/>
    <w:rsid w:val="00D126DC"/>
    <w:rsid w:val="00D14BA8"/>
    <w:rsid w:val="00D709B4"/>
    <w:rsid w:val="00DC78C1"/>
    <w:rsid w:val="00DF1581"/>
    <w:rsid w:val="00DF2E90"/>
    <w:rsid w:val="00DF46FC"/>
    <w:rsid w:val="00E07E97"/>
    <w:rsid w:val="00E10915"/>
    <w:rsid w:val="00E446C0"/>
    <w:rsid w:val="00E57C2E"/>
    <w:rsid w:val="00E63842"/>
    <w:rsid w:val="00E8788A"/>
    <w:rsid w:val="00E9781F"/>
    <w:rsid w:val="00EC3EAF"/>
    <w:rsid w:val="00ED0427"/>
    <w:rsid w:val="00EF1D0F"/>
    <w:rsid w:val="00F20015"/>
    <w:rsid w:val="00F32241"/>
    <w:rsid w:val="00F43774"/>
    <w:rsid w:val="00F44FCE"/>
    <w:rsid w:val="00F45B6F"/>
    <w:rsid w:val="00F659D3"/>
    <w:rsid w:val="00FA5710"/>
    <w:rsid w:val="00FF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A686D"/>
  <w15:docId w15:val="{3FE01426-6D39-4597-8956-7ABDDDBB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61"/>
    <w:rPr>
      <w:rFonts w:ascii="Tahoma" w:hAnsi="Tahoma" w:cs="Tahoma"/>
      <w:sz w:val="24"/>
      <w:szCs w:val="24"/>
    </w:rPr>
  </w:style>
  <w:style w:type="paragraph" w:styleId="Heading1">
    <w:name w:val="heading 1"/>
    <w:basedOn w:val="Normal"/>
    <w:next w:val="Normal"/>
    <w:link w:val="Heading1Char"/>
    <w:uiPriority w:val="9"/>
    <w:qFormat/>
    <w:rsid w:val="00802CA8"/>
    <w:pPr>
      <w:outlineLvl w:val="0"/>
    </w:pPr>
    <w:rPr>
      <w:b/>
      <w:caps/>
      <w:color w:val="000000" w:themeColor="text1"/>
      <w:sz w:val="28"/>
      <w:szCs w:val="28"/>
    </w:rPr>
  </w:style>
  <w:style w:type="paragraph" w:styleId="Heading2">
    <w:name w:val="heading 2"/>
    <w:basedOn w:val="Normal"/>
    <w:next w:val="Normal"/>
    <w:link w:val="Heading2Char"/>
    <w:uiPriority w:val="9"/>
    <w:unhideWhenUsed/>
    <w:qFormat/>
    <w:rsid w:val="00802CA8"/>
    <w:pPr>
      <w:keepNext/>
      <w:keepLines/>
      <w:spacing w:before="40"/>
      <w:outlineLvl w:val="1"/>
    </w:pPr>
    <w:rPr>
      <w:rFonts w:eastAsiaTheme="majorEastAsia" w:cstheme="majorBidi"/>
      <w:b/>
      <w:caps/>
      <w:color w:val="000000" w:themeColor="text1"/>
    </w:rPr>
  </w:style>
  <w:style w:type="paragraph" w:styleId="Heading3">
    <w:name w:val="heading 3"/>
    <w:basedOn w:val="Normal"/>
    <w:next w:val="Normal"/>
    <w:link w:val="Heading3Char"/>
    <w:uiPriority w:val="9"/>
    <w:unhideWhenUsed/>
    <w:qFormat/>
    <w:rsid w:val="004D1761"/>
    <w:pPr>
      <w:outlineLvl w:val="2"/>
    </w:pPr>
    <w:rPr>
      <w:b/>
      <w:color w:val="000000" w:themeColor="text1"/>
    </w:rPr>
  </w:style>
  <w:style w:type="paragraph" w:styleId="Heading7">
    <w:name w:val="heading 7"/>
    <w:basedOn w:val="Normal"/>
    <w:next w:val="Normal"/>
    <w:link w:val="Heading7Char"/>
    <w:uiPriority w:val="9"/>
    <w:semiHidden/>
    <w:unhideWhenUsed/>
    <w:qFormat/>
    <w:rsid w:val="00F322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33"/>
    <w:pPr>
      <w:tabs>
        <w:tab w:val="center" w:pos="4680"/>
        <w:tab w:val="right" w:pos="9360"/>
      </w:tabs>
      <w:spacing w:line="240" w:lineRule="auto"/>
    </w:pPr>
  </w:style>
  <w:style w:type="character" w:customStyle="1" w:styleId="HeaderChar">
    <w:name w:val="Header Char"/>
    <w:basedOn w:val="DefaultParagraphFont"/>
    <w:link w:val="Header"/>
    <w:uiPriority w:val="99"/>
    <w:rsid w:val="00772033"/>
  </w:style>
  <w:style w:type="paragraph" w:styleId="Footer">
    <w:name w:val="footer"/>
    <w:basedOn w:val="Normal"/>
    <w:link w:val="FooterChar"/>
    <w:uiPriority w:val="99"/>
    <w:unhideWhenUsed/>
    <w:rsid w:val="00772033"/>
    <w:pPr>
      <w:tabs>
        <w:tab w:val="center" w:pos="4680"/>
        <w:tab w:val="right" w:pos="9360"/>
      </w:tabs>
      <w:spacing w:line="240" w:lineRule="auto"/>
    </w:pPr>
  </w:style>
  <w:style w:type="character" w:customStyle="1" w:styleId="FooterChar">
    <w:name w:val="Footer Char"/>
    <w:basedOn w:val="DefaultParagraphFont"/>
    <w:link w:val="Footer"/>
    <w:uiPriority w:val="99"/>
    <w:rsid w:val="00772033"/>
  </w:style>
  <w:style w:type="character" w:customStyle="1" w:styleId="Heading1Char">
    <w:name w:val="Heading 1 Char"/>
    <w:basedOn w:val="DefaultParagraphFont"/>
    <w:link w:val="Heading1"/>
    <w:uiPriority w:val="9"/>
    <w:rsid w:val="00802CA8"/>
    <w:rPr>
      <w:rFonts w:ascii="Tahoma" w:hAnsi="Tahoma" w:cs="Tahoma"/>
      <w:b/>
      <w:caps/>
      <w:color w:val="000000" w:themeColor="text1"/>
      <w:sz w:val="28"/>
      <w:szCs w:val="28"/>
    </w:rPr>
  </w:style>
  <w:style w:type="character" w:customStyle="1" w:styleId="Heading2Char">
    <w:name w:val="Heading 2 Char"/>
    <w:basedOn w:val="DefaultParagraphFont"/>
    <w:link w:val="Heading2"/>
    <w:uiPriority w:val="9"/>
    <w:rsid w:val="00802CA8"/>
    <w:rPr>
      <w:rFonts w:ascii="Tahoma" w:eastAsiaTheme="majorEastAsia" w:hAnsi="Tahoma" w:cstheme="majorBidi"/>
      <w:b/>
      <w:caps/>
      <w:color w:val="000000" w:themeColor="text1"/>
      <w:sz w:val="24"/>
      <w:szCs w:val="24"/>
    </w:rPr>
  </w:style>
  <w:style w:type="character" w:customStyle="1" w:styleId="Heading3Char">
    <w:name w:val="Heading 3 Char"/>
    <w:basedOn w:val="DefaultParagraphFont"/>
    <w:link w:val="Heading3"/>
    <w:uiPriority w:val="9"/>
    <w:rsid w:val="004D1761"/>
    <w:rPr>
      <w:rFonts w:ascii="Tahoma" w:hAnsi="Tahoma" w:cs="Tahoma"/>
      <w:b/>
      <w:color w:val="000000" w:themeColor="text1"/>
      <w:sz w:val="24"/>
      <w:szCs w:val="24"/>
    </w:rPr>
  </w:style>
  <w:style w:type="paragraph" w:styleId="ListParagraph">
    <w:name w:val="List Paragraph"/>
    <w:basedOn w:val="Normal"/>
    <w:uiPriority w:val="34"/>
    <w:qFormat/>
    <w:rsid w:val="004D1761"/>
    <w:pPr>
      <w:ind w:left="720"/>
      <w:contextualSpacing/>
    </w:pPr>
    <w:rPr>
      <w:color w:val="000000" w:themeColor="text1"/>
    </w:rPr>
  </w:style>
  <w:style w:type="paragraph" w:styleId="TOCHeading">
    <w:name w:val="TOC Heading"/>
    <w:basedOn w:val="Heading1"/>
    <w:next w:val="Normal"/>
    <w:uiPriority w:val="39"/>
    <w:unhideWhenUsed/>
    <w:qFormat/>
    <w:rsid w:val="004D1761"/>
    <w:pPr>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4D1761"/>
    <w:pPr>
      <w:spacing w:after="100"/>
    </w:pPr>
    <w:rPr>
      <w:color w:val="000000" w:themeColor="text1"/>
    </w:rPr>
  </w:style>
  <w:style w:type="character" w:styleId="Hyperlink">
    <w:name w:val="Hyperlink"/>
    <w:basedOn w:val="DefaultParagraphFont"/>
    <w:uiPriority w:val="99"/>
    <w:unhideWhenUsed/>
    <w:rsid w:val="004D1761"/>
    <w:rPr>
      <w:color w:val="0563C1" w:themeColor="hyperlink"/>
      <w:u w:val="single"/>
    </w:rPr>
  </w:style>
  <w:style w:type="paragraph" w:styleId="TOC2">
    <w:name w:val="toc 2"/>
    <w:basedOn w:val="Normal"/>
    <w:next w:val="Normal"/>
    <w:autoRedefine/>
    <w:uiPriority w:val="39"/>
    <w:unhideWhenUsed/>
    <w:rsid w:val="004D1761"/>
    <w:pPr>
      <w:spacing w:after="100"/>
      <w:ind w:left="220"/>
    </w:pPr>
    <w:rPr>
      <w:color w:val="000000" w:themeColor="text1"/>
    </w:rPr>
  </w:style>
  <w:style w:type="paragraph" w:styleId="TOC3">
    <w:name w:val="toc 3"/>
    <w:basedOn w:val="Normal"/>
    <w:next w:val="Normal"/>
    <w:autoRedefine/>
    <w:uiPriority w:val="39"/>
    <w:unhideWhenUsed/>
    <w:rsid w:val="004D1761"/>
    <w:pPr>
      <w:spacing w:after="100"/>
      <w:ind w:left="440"/>
    </w:pPr>
    <w:rPr>
      <w:color w:val="000000" w:themeColor="text1"/>
    </w:rPr>
  </w:style>
  <w:style w:type="table" w:styleId="TableGrid">
    <w:name w:val="Table Grid"/>
    <w:basedOn w:val="TableNormal"/>
    <w:rsid w:val="007B63E9"/>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32241"/>
    <w:rPr>
      <w:rFonts w:asciiTheme="majorHAnsi" w:eastAsiaTheme="majorEastAsia" w:hAnsiTheme="majorHAnsi" w:cstheme="majorBidi"/>
      <w:i/>
      <w:iCs/>
      <w:color w:val="404040" w:themeColor="text1" w:themeTint="BF"/>
      <w:sz w:val="24"/>
      <w:szCs w:val="24"/>
    </w:rPr>
  </w:style>
  <w:style w:type="paragraph" w:customStyle="1" w:styleId="Level1">
    <w:name w:val="Level 1"/>
    <w:basedOn w:val="Normal"/>
    <w:rsid w:val="00741D0B"/>
    <w:pPr>
      <w:widowControl w:val="0"/>
      <w:numPr>
        <w:numId w:val="22"/>
      </w:numPr>
      <w:autoSpaceDE w:val="0"/>
      <w:autoSpaceDN w:val="0"/>
      <w:adjustRightInd w:val="0"/>
      <w:spacing w:line="240" w:lineRule="auto"/>
      <w:ind w:left="720" w:hanging="720"/>
      <w:outlineLvl w:val="0"/>
    </w:pPr>
    <w:rPr>
      <w:rFonts w:ascii="Courier" w:eastAsia="Times New Roman" w:hAnsi="Courier" w:cs="Times New Roman"/>
    </w:rPr>
  </w:style>
  <w:style w:type="paragraph" w:styleId="NormalWeb">
    <w:name w:val="Normal (Web)"/>
    <w:basedOn w:val="Normal"/>
    <w:uiPriority w:val="99"/>
    <w:unhideWhenUsed/>
    <w:rsid w:val="00A40319"/>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AD7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247407">
      <w:bodyDiv w:val="1"/>
      <w:marLeft w:val="0"/>
      <w:marRight w:val="0"/>
      <w:marTop w:val="0"/>
      <w:marBottom w:val="0"/>
      <w:divBdr>
        <w:top w:val="none" w:sz="0" w:space="0" w:color="auto"/>
        <w:left w:val="none" w:sz="0" w:space="0" w:color="auto"/>
        <w:bottom w:val="none" w:sz="0" w:space="0" w:color="auto"/>
        <w:right w:val="none" w:sz="0" w:space="0" w:color="auto"/>
      </w:divBdr>
    </w:div>
    <w:div w:id="75389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umsic\AppData\Local\Microsoft\Windows\INetCache\Content.Outlook\4D7TBM81\WCTR%20Word%20Template%203515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203e30-3d7e-46ac-a7ba-c17e871715b2">
      <Terms xmlns="http://schemas.microsoft.com/office/infopath/2007/PartnerControls"/>
    </lcf76f155ced4ddcb4097134ff3c332f>
    <SharedWithUsers xmlns="88a3aae5-57a8-4e7c-82ae-af22b0865a1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78ACD702D0BA841A698F5A8717BDBA4" ma:contentTypeVersion="15" ma:contentTypeDescription="Create a new document." ma:contentTypeScope="" ma:versionID="d9b8b55eac959f2f18993bd26e7358b7">
  <xsd:schema xmlns:xsd="http://www.w3.org/2001/XMLSchema" xmlns:xs="http://www.w3.org/2001/XMLSchema" xmlns:p="http://schemas.microsoft.com/office/2006/metadata/properties" xmlns:ns2="62203e30-3d7e-46ac-a7ba-c17e871715b2" xmlns:ns3="88a3aae5-57a8-4e7c-82ae-af22b0865a1f" targetNamespace="http://schemas.microsoft.com/office/2006/metadata/properties" ma:root="true" ma:fieldsID="f8694308b69ab9f29ac923867edc4d94" ns2:_="" ns3:_="">
    <xsd:import namespace="62203e30-3d7e-46ac-a7ba-c17e871715b2"/>
    <xsd:import namespace="88a3aae5-57a8-4e7c-82ae-af22b0865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3e30-3d7e-46ac-a7ba-c17e8717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3aae5-57a8-4e7c-82ae-af22b0865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D5569-86C8-4ACB-BAFF-8B162CCC3658}">
  <ds:schemaRefs>
    <ds:schemaRef ds:uri="http://schemas.microsoft.com/office/2006/metadata/properties"/>
    <ds:schemaRef ds:uri="http://schemas.microsoft.com/office/infopath/2007/PartnerControls"/>
    <ds:schemaRef ds:uri="62203e30-3d7e-46ac-a7ba-c17e871715b2"/>
    <ds:schemaRef ds:uri="88a3aae5-57a8-4e7c-82ae-af22b0865a1f"/>
  </ds:schemaRefs>
</ds:datastoreItem>
</file>

<file path=customXml/itemProps2.xml><?xml version="1.0" encoding="utf-8"?>
<ds:datastoreItem xmlns:ds="http://schemas.openxmlformats.org/officeDocument/2006/customXml" ds:itemID="{4C535C21-D034-4CB0-BF87-6A3248E2B334}">
  <ds:schemaRefs>
    <ds:schemaRef ds:uri="http://schemas.openxmlformats.org/officeDocument/2006/bibliography"/>
  </ds:schemaRefs>
</ds:datastoreItem>
</file>

<file path=customXml/itemProps3.xml><?xml version="1.0" encoding="utf-8"?>
<ds:datastoreItem xmlns:ds="http://schemas.openxmlformats.org/officeDocument/2006/customXml" ds:itemID="{734DC54B-6CEC-4C94-9F87-506832E6E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3e30-3d7e-46ac-a7ba-c17e871715b2"/>
    <ds:schemaRef ds:uri="88a3aae5-57a8-4e7c-82ae-af22b08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A4184-C91F-41E3-8F76-317E77D77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WCTR Word Template 351584</Template>
  <TotalTime>28</TotalTime>
  <Pages>4</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Krumsick</dc:creator>
  <cp:keywords/>
  <cp:lastModifiedBy>Rob Meehan</cp:lastModifiedBy>
  <cp:revision>11</cp:revision>
  <cp:lastPrinted>2021-05-04T16:58:00Z</cp:lastPrinted>
  <dcterms:created xsi:type="dcterms:W3CDTF">2021-05-04T16:58:00Z</dcterms:created>
  <dcterms:modified xsi:type="dcterms:W3CDTF">2025-09-18T22:41:00Z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0x010100878ACD702D0BA841A698F5A8717BDBA4</vt:lpwstr>
  </property>
  <property fmtid="{D5CDD505-2E9C-101B-9397-08002B2CF9AE}" pid="3" name="Order">
    <vt:r8>2988100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