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ahoma" w:hAnsi="Tahoma"/>
          <w:caps w:val="0"/>
          <w:color w:val="auto"/>
          <w:sz w:val="24"/>
          <w:szCs w:val="24"/>
        </w:rPr>
        <w:id w:val="193763979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D0CF71E" w14:textId="4C10699E" w:rsidR="006B76E3" w:rsidRPr="005962E7" w:rsidRDefault="006B76E3">
          <w:pPr>
            <w:pStyle w:val="TOCHeading"/>
            <w:rPr>
              <w:color w:val="auto"/>
            </w:rPr>
          </w:pPr>
          <w:r w:rsidRPr="005962E7">
            <w:rPr>
              <w:rFonts w:ascii="Tahoma" w:hAnsi="Tahoma"/>
              <w:color w:val="auto"/>
            </w:rPr>
            <w:t>Contents</w:t>
          </w:r>
          <w:r w:rsidR="005962E7">
            <w:t xml:space="preserve"> </w:t>
          </w:r>
          <w:r w:rsidR="005962E7">
            <w:rPr>
              <w:rStyle w:val="normaltextrun"/>
              <w:rFonts w:ascii="Tahoma" w:hAnsi="Tahoma"/>
              <w:i/>
              <w:iCs/>
              <w:caps w:val="0"/>
              <w:color w:val="000000"/>
              <w:sz w:val="24"/>
              <w:szCs w:val="24"/>
              <w:shd w:val="clear" w:color="auto" w:fill="FFFFFF"/>
            </w:rPr>
            <w:t>C</w:t>
          </w:r>
          <w:r w:rsidR="005962E7" w:rsidRPr="007B57BA">
            <w:rPr>
              <w:rStyle w:val="normaltextrun"/>
              <w:rFonts w:ascii="Tahoma" w:hAnsi="Tahoma"/>
              <w:i/>
              <w:iCs/>
              <w:caps w:val="0"/>
              <w:color w:val="000000"/>
              <w:sz w:val="24"/>
              <w:szCs w:val="24"/>
              <w:shd w:val="clear" w:color="auto" w:fill="FFFFFF"/>
            </w:rPr>
            <w:t>lick on any heading below to jump directly to that topic.</w:t>
          </w:r>
        </w:p>
        <w:p w14:paraId="52490F68" w14:textId="3B286F10" w:rsidR="00B80E69" w:rsidRDefault="00C0093C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caps w:val="0"/>
              <w:noProof/>
              <w:color w:val="auto"/>
              <w:sz w:val="22"/>
              <w:szCs w:val="22"/>
            </w:rPr>
          </w:pPr>
          <w:r>
            <w:rPr>
              <w:caps w:val="0"/>
            </w:rPr>
            <w:fldChar w:fldCharType="begin"/>
          </w:r>
          <w:r>
            <w:rPr>
              <w:caps w:val="0"/>
            </w:rPr>
            <w:instrText xml:space="preserve"> TOC \o "1-1" \h \z \u </w:instrText>
          </w:r>
          <w:r>
            <w:rPr>
              <w:caps w:val="0"/>
            </w:rPr>
            <w:fldChar w:fldCharType="separate"/>
          </w:r>
          <w:hyperlink w:anchor="_Toc72068575" w:history="1">
            <w:r w:rsidR="00B80E69" w:rsidRPr="006E208B">
              <w:rPr>
                <w:rStyle w:val="Hyperlink"/>
                <w:noProof/>
                <w:highlight w:val="white"/>
              </w:rPr>
              <w:t>possession or ownership</w:t>
            </w:r>
            <w:r w:rsidR="00B80E69">
              <w:rPr>
                <w:noProof/>
                <w:webHidden/>
              </w:rPr>
              <w:tab/>
            </w:r>
            <w:r w:rsidR="00B80E69">
              <w:rPr>
                <w:noProof/>
                <w:webHidden/>
              </w:rPr>
              <w:fldChar w:fldCharType="begin"/>
            </w:r>
            <w:r w:rsidR="00B80E69">
              <w:rPr>
                <w:noProof/>
                <w:webHidden/>
              </w:rPr>
              <w:instrText xml:space="preserve"> PAGEREF _Toc72068575 \h </w:instrText>
            </w:r>
            <w:r w:rsidR="00B80E69">
              <w:rPr>
                <w:noProof/>
                <w:webHidden/>
              </w:rPr>
            </w:r>
            <w:r w:rsidR="00B80E69">
              <w:rPr>
                <w:noProof/>
                <w:webHidden/>
              </w:rPr>
              <w:fldChar w:fldCharType="separate"/>
            </w:r>
            <w:r w:rsidR="000524FA">
              <w:rPr>
                <w:noProof/>
                <w:webHidden/>
              </w:rPr>
              <w:t>1</w:t>
            </w:r>
            <w:r w:rsidR="00B80E69">
              <w:rPr>
                <w:noProof/>
                <w:webHidden/>
              </w:rPr>
              <w:fldChar w:fldCharType="end"/>
            </w:r>
          </w:hyperlink>
        </w:p>
        <w:p w14:paraId="57E0D86E" w14:textId="4FA03557" w:rsidR="00B80E69" w:rsidRDefault="00B80E69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caps w:val="0"/>
              <w:noProof/>
              <w:color w:val="auto"/>
              <w:sz w:val="22"/>
              <w:szCs w:val="22"/>
            </w:rPr>
          </w:pPr>
          <w:hyperlink w:anchor="_Toc72068576" w:history="1">
            <w:r w:rsidRPr="006E208B">
              <w:rPr>
                <w:rStyle w:val="Hyperlink"/>
                <w:noProof/>
                <w:highlight w:val="white"/>
              </w:rPr>
              <w:t>contractions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_Toc72068576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524F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DBD105" w14:textId="5F99F756" w:rsidR="00B80E69" w:rsidRDefault="00B80E69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caps w:val="0"/>
              <w:noProof/>
              <w:color w:val="auto"/>
              <w:sz w:val="22"/>
              <w:szCs w:val="22"/>
            </w:rPr>
          </w:pPr>
          <w:hyperlink w:anchor="_Toc72068577" w:history="1">
            <w:r w:rsidRPr="006E208B">
              <w:rPr>
                <w:rStyle w:val="Hyperlink"/>
                <w:noProof/>
              </w:rPr>
              <w:t>Plural forms of acronyms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_Toc72068577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524F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EE9D95" w14:textId="770D4F87" w:rsidR="00B80E69" w:rsidRDefault="00B80E69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caps w:val="0"/>
              <w:noProof/>
              <w:color w:val="auto"/>
              <w:sz w:val="22"/>
              <w:szCs w:val="22"/>
            </w:rPr>
          </w:pPr>
          <w:hyperlink w:anchor="_Toc72068578" w:history="1">
            <w:r w:rsidRPr="006E208B">
              <w:rPr>
                <w:rStyle w:val="Hyperlink"/>
                <w:noProof/>
              </w:rPr>
              <w:t>special types of plurals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_Toc72068578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524F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204521" w14:textId="76867185" w:rsidR="00B80E69" w:rsidRDefault="00B80E69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caps w:val="0"/>
              <w:noProof/>
              <w:color w:val="auto"/>
              <w:sz w:val="22"/>
              <w:szCs w:val="22"/>
            </w:rPr>
          </w:pPr>
          <w:hyperlink w:anchor="_Toc72068579" w:history="1">
            <w:r w:rsidRPr="006E208B">
              <w:rPr>
                <w:rStyle w:val="Hyperlink"/>
                <w:noProof/>
                <w:highlight w:val="white"/>
              </w:rPr>
              <w:t>Possessive Pronouns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_Toc72068579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524F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08E152" w14:textId="497E7430" w:rsidR="00B80E69" w:rsidRDefault="00B80E69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caps w:val="0"/>
              <w:noProof/>
              <w:color w:val="auto"/>
              <w:sz w:val="22"/>
              <w:szCs w:val="22"/>
            </w:rPr>
          </w:pPr>
          <w:hyperlink w:anchor="_Toc72068580" w:history="1">
            <w:r w:rsidRPr="006E208B">
              <w:rPr>
                <w:rStyle w:val="Hyperlink"/>
                <w:noProof/>
                <w:highlight w:val="white"/>
              </w:rPr>
              <w:t>Practice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_Toc72068580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524F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589907" w14:textId="4FB8FAED" w:rsidR="00EE7983" w:rsidRPr="006B76E3" w:rsidRDefault="00C0093C" w:rsidP="00EE7983">
          <w:r>
            <w:rPr>
              <w:caps/>
              <w:color w:val="000000" w:themeColor="text1"/>
            </w:rPr>
            <w:fldChar w:fldCharType="end"/>
          </w:r>
        </w:p>
      </w:sdtContent>
    </w:sdt>
    <w:p w14:paraId="65F392D5" w14:textId="5DF628D8" w:rsidR="00EE7983" w:rsidRPr="006B76E3" w:rsidRDefault="00EE7983" w:rsidP="00EE7983">
      <w:pPr>
        <w:rPr>
          <w:rFonts w:eastAsia="Times New Roman"/>
          <w:highlight w:val="white"/>
        </w:rPr>
      </w:pPr>
      <w:r w:rsidRPr="006B76E3">
        <w:rPr>
          <w:rFonts w:eastAsia="Times New Roman"/>
          <w:highlight w:val="white"/>
        </w:rPr>
        <w:t>The apostrophe has three principal uses: to show possession</w:t>
      </w:r>
      <w:r w:rsidR="005962E7">
        <w:rPr>
          <w:rFonts w:eastAsia="Times New Roman"/>
          <w:highlight w:val="white"/>
        </w:rPr>
        <w:t xml:space="preserve"> or ownership</w:t>
      </w:r>
      <w:r w:rsidR="00C0093C">
        <w:rPr>
          <w:rFonts w:eastAsia="Times New Roman"/>
          <w:highlight w:val="white"/>
        </w:rPr>
        <w:t>;</w:t>
      </w:r>
      <w:r w:rsidRPr="006B76E3">
        <w:rPr>
          <w:rFonts w:eastAsia="Times New Roman"/>
          <w:highlight w:val="white"/>
        </w:rPr>
        <w:t xml:space="preserve"> to form contractions</w:t>
      </w:r>
      <w:r w:rsidR="00C0093C">
        <w:rPr>
          <w:rFonts w:eastAsia="Times New Roman"/>
          <w:highlight w:val="white"/>
        </w:rPr>
        <w:t>;</w:t>
      </w:r>
      <w:r w:rsidRPr="006B76E3">
        <w:rPr>
          <w:rFonts w:eastAsia="Times New Roman"/>
          <w:highlight w:val="white"/>
        </w:rPr>
        <w:t xml:space="preserve"> and to form plurals of letters or numbers. </w:t>
      </w:r>
    </w:p>
    <w:p w14:paraId="0A4B5166" w14:textId="2E46AF16" w:rsidR="00E1469D" w:rsidRPr="00C0093C" w:rsidRDefault="00E1469D" w:rsidP="00E1469D">
      <w:pPr>
        <w:ind w:right="680"/>
        <w:rPr>
          <w:rFonts w:eastAsia="Times New Roman"/>
          <w:sz w:val="16"/>
          <w:szCs w:val="16"/>
          <w:highlight w:val="white"/>
        </w:rPr>
      </w:pPr>
    </w:p>
    <w:p w14:paraId="38A7FEC6" w14:textId="77777777" w:rsidR="00F42D30" w:rsidRDefault="006B76E3" w:rsidP="00F42D30">
      <w:pPr>
        <w:tabs>
          <w:tab w:val="left" w:pos="900"/>
        </w:tabs>
        <w:rPr>
          <w:rFonts w:eastAsia="Times New Roman"/>
          <w:b/>
          <w:highlight w:val="white"/>
        </w:rPr>
      </w:pPr>
      <w:bookmarkStart w:id="0" w:name="_Toc72068575"/>
      <w:r w:rsidRPr="006B76E3">
        <w:rPr>
          <w:rStyle w:val="Heading1Char"/>
          <w:highlight w:val="white"/>
        </w:rPr>
        <w:t>possession or ownership</w:t>
      </w:r>
      <w:bookmarkEnd w:id="0"/>
      <w:r w:rsidRPr="006B76E3">
        <w:rPr>
          <w:rFonts w:eastAsia="Times New Roman"/>
          <w:b/>
          <w:highlight w:val="white"/>
        </w:rPr>
        <w:t xml:space="preserve"> </w:t>
      </w:r>
    </w:p>
    <w:p w14:paraId="704D3E98" w14:textId="562731A2" w:rsidR="00EE7983" w:rsidRPr="00F42D30" w:rsidRDefault="00EE7983" w:rsidP="00F42D30">
      <w:pPr>
        <w:tabs>
          <w:tab w:val="left" w:pos="900"/>
        </w:tabs>
        <w:rPr>
          <w:rFonts w:eastAsia="Times New Roman"/>
          <w:b/>
          <w:highlight w:val="white"/>
        </w:rPr>
      </w:pPr>
      <w:r w:rsidRPr="006B76E3">
        <w:rPr>
          <w:rFonts w:eastAsia="Times New Roman"/>
          <w:highlight w:val="white"/>
        </w:rPr>
        <w:t>Use an apostrophe</w:t>
      </w:r>
      <w:r w:rsidRPr="006B76E3">
        <w:rPr>
          <w:rFonts w:eastAsia="Times New Roman"/>
          <w:b/>
          <w:highlight w:val="white"/>
        </w:rPr>
        <w:t xml:space="preserve"> </w:t>
      </w:r>
      <w:r w:rsidRPr="00D24469">
        <w:rPr>
          <w:rFonts w:eastAsia="Times New Roman"/>
          <w:highlight w:val="white"/>
        </w:rPr>
        <w:t>to show</w:t>
      </w:r>
      <w:r w:rsidR="006B76E3" w:rsidRPr="00D24469">
        <w:rPr>
          <w:rFonts w:eastAsia="Times New Roman"/>
          <w:highlight w:val="white"/>
        </w:rPr>
        <w:t xml:space="preserve"> possession or ownership</w:t>
      </w:r>
      <w:r w:rsidRPr="00D24469">
        <w:rPr>
          <w:rStyle w:val="Heading2Char"/>
          <w:highlight w:val="white"/>
        </w:rPr>
        <w:t>.</w:t>
      </w:r>
    </w:p>
    <w:p w14:paraId="5E6743FB" w14:textId="77777777" w:rsidR="00EE7983" w:rsidRPr="006B76E3" w:rsidRDefault="00EE7983" w:rsidP="00F42D30">
      <w:pPr>
        <w:spacing w:line="53" w:lineRule="auto"/>
        <w:rPr>
          <w:rFonts w:eastAsia="Times New Roman"/>
          <w:highlight w:val="white"/>
        </w:rPr>
      </w:pPr>
    </w:p>
    <w:p w14:paraId="3AA7CA47" w14:textId="55DE54F3" w:rsidR="00EE7983" w:rsidRDefault="00F42D30" w:rsidP="00F42D30">
      <w:pPr>
        <w:ind w:right="140"/>
        <w:rPr>
          <w:rFonts w:eastAsia="Times New Roman"/>
          <w:highlight w:val="white"/>
        </w:rPr>
      </w:pPr>
      <w:r>
        <w:rPr>
          <w:rFonts w:eastAsia="Times New Roman"/>
          <w:highlight w:val="white"/>
        </w:rPr>
        <w:t>If</w:t>
      </w:r>
      <w:r w:rsidR="00EE7983" w:rsidRPr="006B76E3">
        <w:rPr>
          <w:rFonts w:eastAsia="Times New Roman"/>
          <w:highlight w:val="white"/>
        </w:rPr>
        <w:t xml:space="preserve"> you are unsure about using an apostrop</w:t>
      </w:r>
      <w:r>
        <w:rPr>
          <w:rFonts w:eastAsia="Times New Roman"/>
          <w:highlight w:val="white"/>
        </w:rPr>
        <w:t>he to show possession, try the</w:t>
      </w:r>
      <w:r w:rsidR="00EE7983" w:rsidRPr="006B76E3">
        <w:rPr>
          <w:rFonts w:eastAsia="Times New Roman"/>
          <w:highlight w:val="white"/>
        </w:rPr>
        <w:t xml:space="preserve"> </w:t>
      </w:r>
      <w:r w:rsidR="00B21D88">
        <w:rPr>
          <w:rFonts w:eastAsia="Times New Roman"/>
          <w:highlight w:val="white"/>
        </w:rPr>
        <w:t>“</w:t>
      </w:r>
      <w:r>
        <w:rPr>
          <w:rFonts w:eastAsia="Times New Roman"/>
          <w:b/>
          <w:highlight w:val="white"/>
        </w:rPr>
        <w:t>of the</w:t>
      </w:r>
      <w:r w:rsidR="00B21D88">
        <w:rPr>
          <w:rFonts w:eastAsia="Times New Roman"/>
          <w:b/>
          <w:highlight w:val="white"/>
        </w:rPr>
        <w:t>”</w:t>
      </w:r>
      <w:r>
        <w:rPr>
          <w:rFonts w:eastAsia="Times New Roman"/>
          <w:b/>
          <w:highlight w:val="white"/>
        </w:rPr>
        <w:t xml:space="preserve"> </w:t>
      </w:r>
      <w:r w:rsidR="00D24469">
        <w:rPr>
          <w:rFonts w:eastAsia="Times New Roman"/>
          <w:highlight w:val="white"/>
        </w:rPr>
        <w:t>test</w:t>
      </w:r>
      <w:r>
        <w:rPr>
          <w:rFonts w:eastAsia="Times New Roman"/>
          <w:highlight w:val="white"/>
        </w:rPr>
        <w:t xml:space="preserve">, i.e. </w:t>
      </w:r>
      <w:r w:rsidR="00EE7983" w:rsidRPr="00791C13">
        <w:rPr>
          <w:rFonts w:eastAsia="Times New Roman"/>
          <w:highlight w:val="white"/>
        </w:rPr>
        <w:t xml:space="preserve">the tree’s branches = the branches </w:t>
      </w:r>
      <w:r w:rsidR="00EE7983" w:rsidRPr="00791C13">
        <w:rPr>
          <w:rFonts w:eastAsia="Times New Roman"/>
          <w:b/>
          <w:iCs/>
          <w:highlight w:val="white"/>
        </w:rPr>
        <w:t>of the</w:t>
      </w:r>
      <w:r w:rsidR="00EE7983" w:rsidRPr="00791C13">
        <w:rPr>
          <w:rFonts w:eastAsia="Times New Roman"/>
          <w:highlight w:val="white"/>
        </w:rPr>
        <w:t xml:space="preserve"> tree</w:t>
      </w:r>
      <w:r w:rsidR="00EE7983" w:rsidRPr="006B76E3">
        <w:rPr>
          <w:rFonts w:eastAsia="Times New Roman"/>
          <w:highlight w:val="white"/>
        </w:rPr>
        <w:t>. If th</w:t>
      </w:r>
      <w:r w:rsidR="00D24469">
        <w:rPr>
          <w:rFonts w:eastAsia="Times New Roman"/>
          <w:highlight w:val="white"/>
        </w:rPr>
        <w:t>e</w:t>
      </w:r>
      <w:r w:rsidR="00D24469" w:rsidRPr="006B76E3">
        <w:rPr>
          <w:rFonts w:eastAsia="Times New Roman"/>
          <w:highlight w:val="white"/>
        </w:rPr>
        <w:t xml:space="preserve"> test</w:t>
      </w:r>
      <w:r w:rsidR="00D24469">
        <w:rPr>
          <w:rFonts w:eastAsia="Times New Roman"/>
          <w:highlight w:val="white"/>
        </w:rPr>
        <w:t xml:space="preserve"> phrase</w:t>
      </w:r>
      <w:r w:rsidR="00EE7983" w:rsidRPr="006B76E3">
        <w:rPr>
          <w:rFonts w:eastAsia="Times New Roman"/>
          <w:highlight w:val="white"/>
        </w:rPr>
        <w:t xml:space="preserve"> makes sense, then you know it is a possessive form of the noun and needs an apostrophe.</w:t>
      </w:r>
    </w:p>
    <w:p w14:paraId="5207D451" w14:textId="77777777" w:rsidR="00EE7983" w:rsidRPr="00F42D30" w:rsidRDefault="00EE7983" w:rsidP="00EE7983">
      <w:pPr>
        <w:rPr>
          <w:rFonts w:eastAsia="Times New Roman"/>
          <w:sz w:val="16"/>
          <w:szCs w:val="16"/>
          <w:highlight w:val="white"/>
        </w:rPr>
      </w:pPr>
    </w:p>
    <w:p w14:paraId="11690F0E" w14:textId="473A13D1" w:rsidR="00EE7983" w:rsidRPr="00F42D30" w:rsidRDefault="00EE7983" w:rsidP="00F42D30">
      <w:pPr>
        <w:pStyle w:val="ListParagraph"/>
        <w:numPr>
          <w:ilvl w:val="0"/>
          <w:numId w:val="31"/>
        </w:numPr>
        <w:tabs>
          <w:tab w:val="left" w:pos="1980"/>
        </w:tabs>
        <w:rPr>
          <w:rFonts w:eastAsia="Times New Roman"/>
          <w:highlight w:val="white"/>
        </w:rPr>
      </w:pPr>
      <w:r w:rsidRPr="00F42D30">
        <w:rPr>
          <w:rFonts w:eastAsia="Times New Roman"/>
          <w:highlight w:val="white"/>
        </w:rPr>
        <w:t>For</w:t>
      </w:r>
      <w:r w:rsidRPr="00F42D30">
        <w:rPr>
          <w:rFonts w:eastAsia="Times New Roman"/>
          <w:b/>
          <w:i/>
          <w:highlight w:val="white"/>
        </w:rPr>
        <w:t xml:space="preserve"> </w:t>
      </w:r>
      <w:r w:rsidRPr="00A358B3">
        <w:rPr>
          <w:rFonts w:eastAsia="Times New Roman"/>
          <w:bCs/>
          <w:highlight w:val="white"/>
        </w:rPr>
        <w:t>singular nouns</w:t>
      </w:r>
      <w:r w:rsidRPr="00F42D30">
        <w:rPr>
          <w:rFonts w:eastAsia="Times New Roman"/>
          <w:highlight w:val="white"/>
        </w:rPr>
        <w:t>, add</w:t>
      </w:r>
      <w:r w:rsidRPr="00F42D30">
        <w:rPr>
          <w:rFonts w:eastAsia="Times New Roman"/>
          <w:b/>
          <w:i/>
          <w:highlight w:val="white"/>
        </w:rPr>
        <w:t xml:space="preserve"> </w:t>
      </w:r>
      <w:r w:rsidRPr="00F42D30">
        <w:rPr>
          <w:rFonts w:eastAsia="Times New Roman"/>
          <w:b/>
          <w:highlight w:val="white"/>
        </w:rPr>
        <w:t>‘s</w:t>
      </w:r>
      <w:r w:rsidRPr="00F42D30">
        <w:rPr>
          <w:rFonts w:eastAsia="Times New Roman"/>
          <w:highlight w:val="white"/>
        </w:rP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3460"/>
        <w:gridCol w:w="4171"/>
      </w:tblGrid>
      <w:tr w:rsidR="00F42D30" w:rsidRPr="0000675D" w14:paraId="013587F3" w14:textId="77777777" w:rsidTr="00506035">
        <w:tc>
          <w:tcPr>
            <w:tcW w:w="1472" w:type="dxa"/>
          </w:tcPr>
          <w:p w14:paraId="37023393" w14:textId="06CF6B5F" w:rsidR="00F42D30" w:rsidRDefault="00F42D30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</w:t>
            </w:r>
            <w:r>
              <w:rPr>
                <w:b/>
              </w:rPr>
              <w:t>s</w:t>
            </w:r>
            <w:r w:rsidRPr="00C44523">
              <w:rPr>
                <w:b/>
              </w:rPr>
              <w:t>:</w:t>
            </w:r>
          </w:p>
        </w:tc>
        <w:tc>
          <w:tcPr>
            <w:tcW w:w="3460" w:type="dxa"/>
          </w:tcPr>
          <w:p w14:paraId="47E11D26" w14:textId="315BFA53" w:rsidR="00F42D30" w:rsidRPr="0000675D" w:rsidRDefault="00F42D30">
            <w:pPr>
              <w:jc w:val="both"/>
              <w:rPr>
                <w:b/>
                <w:bCs/>
                <w:i/>
                <w:iCs/>
              </w:rPr>
            </w:pPr>
            <w:r w:rsidRPr="006B76E3">
              <w:rPr>
                <w:highlight w:val="white"/>
              </w:rPr>
              <w:t>the dog</w:t>
            </w:r>
            <w:r w:rsidRPr="006B76E3">
              <w:rPr>
                <w:b/>
                <w:highlight w:val="white"/>
              </w:rPr>
              <w:t>’s</w:t>
            </w:r>
            <w:r w:rsidRPr="006B76E3">
              <w:rPr>
                <w:highlight w:val="white"/>
              </w:rPr>
              <w:t xml:space="preserve"> bowl</w:t>
            </w:r>
          </w:p>
        </w:tc>
        <w:tc>
          <w:tcPr>
            <w:tcW w:w="4171" w:type="dxa"/>
          </w:tcPr>
          <w:p w14:paraId="6A816611" w14:textId="3C537346" w:rsidR="00F42D30" w:rsidRPr="0000675D" w:rsidRDefault="00F42D30">
            <w:pPr>
              <w:jc w:val="both"/>
              <w:rPr>
                <w:b/>
                <w:bCs/>
                <w:i/>
                <w:iCs/>
              </w:rPr>
            </w:pPr>
            <w:r w:rsidRPr="006B76E3">
              <w:rPr>
                <w:highlight w:val="white"/>
              </w:rPr>
              <w:t>the flower</w:t>
            </w:r>
            <w:r w:rsidRPr="006B76E3">
              <w:rPr>
                <w:b/>
                <w:highlight w:val="white"/>
              </w:rPr>
              <w:t>’s</w:t>
            </w:r>
            <w:r w:rsidRPr="006B76E3">
              <w:rPr>
                <w:highlight w:val="white"/>
              </w:rPr>
              <w:t xml:space="preserve"> petals</w:t>
            </w:r>
            <w:r w:rsidRPr="006B76E3">
              <w:rPr>
                <w:highlight w:val="white"/>
              </w:rPr>
              <w:tab/>
            </w:r>
          </w:p>
        </w:tc>
      </w:tr>
      <w:tr w:rsidR="00F42D30" w:rsidRPr="0000675D" w14:paraId="51AECFF7" w14:textId="77777777" w:rsidTr="00506035">
        <w:tc>
          <w:tcPr>
            <w:tcW w:w="1472" w:type="dxa"/>
          </w:tcPr>
          <w:p w14:paraId="6D50176F" w14:textId="77777777" w:rsidR="00F42D30" w:rsidRPr="00C44523" w:rsidRDefault="00F42D30">
            <w:pPr>
              <w:jc w:val="both"/>
              <w:rPr>
                <w:b/>
              </w:rPr>
            </w:pPr>
          </w:p>
        </w:tc>
        <w:tc>
          <w:tcPr>
            <w:tcW w:w="3460" w:type="dxa"/>
          </w:tcPr>
          <w:p w14:paraId="349FF044" w14:textId="03E41A76" w:rsidR="00F42D30" w:rsidRPr="006B76E3" w:rsidRDefault="00F42D30">
            <w:pPr>
              <w:jc w:val="both"/>
              <w:rPr>
                <w:highlight w:val="white"/>
              </w:rPr>
            </w:pPr>
            <w:r w:rsidRPr="006B76E3">
              <w:rPr>
                <w:highlight w:val="white"/>
              </w:rPr>
              <w:t>the song</w:t>
            </w:r>
            <w:r w:rsidRPr="006B76E3">
              <w:rPr>
                <w:b/>
                <w:highlight w:val="white"/>
              </w:rPr>
              <w:t>’s</w:t>
            </w:r>
            <w:r w:rsidRPr="006B76E3">
              <w:rPr>
                <w:highlight w:val="white"/>
              </w:rPr>
              <w:t xml:space="preserve"> lyrics</w:t>
            </w:r>
            <w:r w:rsidRPr="006B76E3">
              <w:rPr>
                <w:highlight w:val="white"/>
              </w:rPr>
              <w:tab/>
            </w:r>
          </w:p>
        </w:tc>
        <w:tc>
          <w:tcPr>
            <w:tcW w:w="4171" w:type="dxa"/>
          </w:tcPr>
          <w:p w14:paraId="76D12CC1" w14:textId="777BA22E" w:rsidR="00F42D30" w:rsidRPr="006B76E3" w:rsidRDefault="00F42D30">
            <w:pPr>
              <w:jc w:val="both"/>
              <w:rPr>
                <w:highlight w:val="white"/>
              </w:rPr>
            </w:pPr>
            <w:r w:rsidRPr="006B76E3">
              <w:rPr>
                <w:highlight w:val="white"/>
              </w:rPr>
              <w:t>the professor</w:t>
            </w:r>
            <w:r w:rsidRPr="006B76E3">
              <w:rPr>
                <w:b/>
                <w:highlight w:val="white"/>
              </w:rPr>
              <w:t>’s</w:t>
            </w:r>
            <w:r w:rsidRPr="006B76E3">
              <w:rPr>
                <w:highlight w:val="white"/>
              </w:rPr>
              <w:t xml:space="preserve"> class</w:t>
            </w:r>
          </w:p>
        </w:tc>
      </w:tr>
    </w:tbl>
    <w:p w14:paraId="501D073D" w14:textId="77777777" w:rsidR="00EE7983" w:rsidRPr="00F42D30" w:rsidRDefault="00EE7983" w:rsidP="00EE7983">
      <w:pPr>
        <w:tabs>
          <w:tab w:val="left" w:pos="4410"/>
        </w:tabs>
        <w:ind w:left="1440" w:firstLine="1080"/>
        <w:rPr>
          <w:rFonts w:eastAsia="Times New Roman"/>
          <w:sz w:val="16"/>
          <w:szCs w:val="16"/>
          <w:highlight w:val="white"/>
        </w:rPr>
      </w:pPr>
    </w:p>
    <w:p w14:paraId="44080CDD" w14:textId="14962629" w:rsidR="00F42D30" w:rsidRPr="00F42D30" w:rsidRDefault="00EE7983" w:rsidP="00F42D30">
      <w:pPr>
        <w:pStyle w:val="ListParagraph"/>
        <w:numPr>
          <w:ilvl w:val="0"/>
          <w:numId w:val="31"/>
        </w:numPr>
        <w:tabs>
          <w:tab w:val="left" w:pos="1980"/>
        </w:tabs>
        <w:ind w:right="160"/>
        <w:rPr>
          <w:rFonts w:eastAsia="Times New Roman"/>
          <w:highlight w:val="white"/>
        </w:rPr>
      </w:pPr>
      <w:r w:rsidRPr="00F42D30">
        <w:rPr>
          <w:rFonts w:eastAsia="Times New Roman"/>
          <w:highlight w:val="white"/>
        </w:rPr>
        <w:t xml:space="preserve">For </w:t>
      </w:r>
      <w:r w:rsidRPr="00A358B3">
        <w:rPr>
          <w:rFonts w:eastAsia="Times New Roman"/>
          <w:highlight w:val="white"/>
        </w:rPr>
        <w:t>singular nouns</w:t>
      </w:r>
      <w:r w:rsidRPr="00F42D30">
        <w:rPr>
          <w:rFonts w:eastAsia="Times New Roman"/>
          <w:highlight w:val="white"/>
        </w:rPr>
        <w:t xml:space="preserve"> ending in </w:t>
      </w:r>
      <w:r w:rsidRPr="00506035">
        <w:rPr>
          <w:rFonts w:eastAsia="Times New Roman"/>
          <w:b/>
          <w:highlight w:val="white"/>
        </w:rPr>
        <w:t>s</w:t>
      </w:r>
      <w:r w:rsidRPr="00F42D30">
        <w:rPr>
          <w:rFonts w:eastAsia="Times New Roman"/>
          <w:highlight w:val="white"/>
        </w:rPr>
        <w:t xml:space="preserve">, </w:t>
      </w:r>
      <w:r w:rsidR="00506035">
        <w:rPr>
          <w:rFonts w:eastAsia="Times New Roman"/>
          <w:highlight w:val="white"/>
        </w:rPr>
        <w:t xml:space="preserve">there are two options. Choose the one </w:t>
      </w:r>
      <w:r w:rsidRPr="00F42D30">
        <w:rPr>
          <w:rFonts w:eastAsia="Times New Roman"/>
          <w:highlight w:val="white"/>
        </w:rPr>
        <w:t>that is easiest to pronounce. Either is correct.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3478"/>
        <w:gridCol w:w="4153"/>
      </w:tblGrid>
      <w:tr w:rsidR="00F42D30" w:rsidRPr="0000675D" w14:paraId="2C1461D9" w14:textId="77777777" w:rsidTr="00506035">
        <w:tc>
          <w:tcPr>
            <w:tcW w:w="1472" w:type="dxa"/>
          </w:tcPr>
          <w:p w14:paraId="03E254BA" w14:textId="77777777" w:rsidR="00F42D30" w:rsidRDefault="00F42D30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</w:t>
            </w:r>
            <w:r>
              <w:rPr>
                <w:b/>
              </w:rPr>
              <w:t>s</w:t>
            </w:r>
            <w:r w:rsidRPr="00C44523">
              <w:rPr>
                <w:b/>
              </w:rPr>
              <w:t>:</w:t>
            </w:r>
          </w:p>
        </w:tc>
        <w:tc>
          <w:tcPr>
            <w:tcW w:w="3478" w:type="dxa"/>
          </w:tcPr>
          <w:p w14:paraId="1CD92044" w14:textId="1334F321" w:rsidR="00F42D30" w:rsidRPr="0000675D" w:rsidRDefault="00C0093C">
            <w:pPr>
              <w:jc w:val="both"/>
              <w:rPr>
                <w:b/>
                <w:bCs/>
                <w:i/>
                <w:iCs/>
              </w:rPr>
            </w:pPr>
            <w:r>
              <w:t>Chris’s car</w:t>
            </w:r>
          </w:p>
        </w:tc>
        <w:tc>
          <w:tcPr>
            <w:tcW w:w="4153" w:type="dxa"/>
          </w:tcPr>
          <w:p w14:paraId="50B78920" w14:textId="7BEE71B8" w:rsidR="00F42D30" w:rsidRPr="00F42D30" w:rsidRDefault="00C0093C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>Chris’ car</w:t>
            </w:r>
            <w:r w:rsidR="00F42D30" w:rsidRPr="006B76E3">
              <w:rPr>
                <w:highlight w:val="white"/>
              </w:rPr>
              <w:t xml:space="preserve"> </w:t>
            </w:r>
          </w:p>
        </w:tc>
      </w:tr>
      <w:tr w:rsidR="00F42D30" w:rsidRPr="006B76E3" w14:paraId="0BF45B6B" w14:textId="77777777" w:rsidTr="00506035">
        <w:tc>
          <w:tcPr>
            <w:tcW w:w="1472" w:type="dxa"/>
          </w:tcPr>
          <w:p w14:paraId="24FA97C7" w14:textId="77777777" w:rsidR="00F42D30" w:rsidRPr="00C44523" w:rsidRDefault="00F42D30">
            <w:pPr>
              <w:jc w:val="both"/>
              <w:rPr>
                <w:b/>
              </w:rPr>
            </w:pPr>
          </w:p>
        </w:tc>
        <w:tc>
          <w:tcPr>
            <w:tcW w:w="3478" w:type="dxa"/>
          </w:tcPr>
          <w:p w14:paraId="3C9D6DE2" w14:textId="5ED3933A" w:rsidR="00F42D30" w:rsidRPr="006B76E3" w:rsidRDefault="00F42D30">
            <w:pPr>
              <w:jc w:val="both"/>
              <w:rPr>
                <w:highlight w:val="white"/>
              </w:rPr>
            </w:pPr>
            <w:r w:rsidRPr="006B76E3">
              <w:rPr>
                <w:highlight w:val="white"/>
              </w:rPr>
              <w:t>the class</w:t>
            </w:r>
            <w:r w:rsidRPr="006B76E3">
              <w:rPr>
                <w:b/>
                <w:highlight w:val="white"/>
              </w:rPr>
              <w:t>’s</w:t>
            </w:r>
            <w:r w:rsidRPr="006B76E3">
              <w:rPr>
                <w:highlight w:val="white"/>
              </w:rPr>
              <w:t xml:space="preserve"> assignment</w:t>
            </w:r>
            <w:r w:rsidRPr="006B76E3">
              <w:rPr>
                <w:highlight w:val="white"/>
              </w:rPr>
              <w:tab/>
            </w:r>
          </w:p>
        </w:tc>
        <w:tc>
          <w:tcPr>
            <w:tcW w:w="4153" w:type="dxa"/>
          </w:tcPr>
          <w:p w14:paraId="7E8D409A" w14:textId="014869F5" w:rsidR="00F42D30" w:rsidRPr="006B76E3" w:rsidRDefault="00F42D30">
            <w:pPr>
              <w:jc w:val="both"/>
              <w:rPr>
                <w:highlight w:val="white"/>
              </w:rPr>
            </w:pPr>
            <w:r w:rsidRPr="006B76E3">
              <w:rPr>
                <w:highlight w:val="white"/>
              </w:rPr>
              <w:t>the class</w:t>
            </w:r>
            <w:r w:rsidRPr="006B76E3">
              <w:rPr>
                <w:b/>
                <w:highlight w:val="white"/>
              </w:rPr>
              <w:t>’</w:t>
            </w:r>
            <w:r w:rsidRPr="006B76E3">
              <w:rPr>
                <w:highlight w:val="white"/>
              </w:rPr>
              <w:t xml:space="preserve"> assignments</w:t>
            </w:r>
          </w:p>
        </w:tc>
      </w:tr>
    </w:tbl>
    <w:p w14:paraId="28358DD6" w14:textId="77777777" w:rsidR="00EE7983" w:rsidRPr="00F42D30" w:rsidRDefault="00EE7983" w:rsidP="00EE7983">
      <w:pPr>
        <w:rPr>
          <w:rFonts w:eastAsia="Times New Roman"/>
          <w:sz w:val="16"/>
          <w:szCs w:val="16"/>
          <w:highlight w:val="white"/>
        </w:rPr>
      </w:pPr>
    </w:p>
    <w:p w14:paraId="5BD90EF3" w14:textId="3AC3EC29" w:rsidR="00506035" w:rsidRPr="00506035" w:rsidRDefault="00EE7983" w:rsidP="00506035">
      <w:pPr>
        <w:pStyle w:val="ListParagraph"/>
        <w:numPr>
          <w:ilvl w:val="0"/>
          <w:numId w:val="31"/>
        </w:numPr>
        <w:tabs>
          <w:tab w:val="left" w:pos="1980"/>
        </w:tabs>
        <w:rPr>
          <w:rFonts w:eastAsia="Times New Roman"/>
          <w:highlight w:val="white"/>
        </w:rPr>
      </w:pPr>
      <w:r w:rsidRPr="00F42D30">
        <w:rPr>
          <w:rFonts w:eastAsia="Times New Roman"/>
          <w:highlight w:val="white"/>
        </w:rPr>
        <w:t xml:space="preserve">For </w:t>
      </w:r>
      <w:r w:rsidRPr="00A358B3">
        <w:rPr>
          <w:rFonts w:eastAsia="Times New Roman"/>
          <w:bCs/>
          <w:highlight w:val="white"/>
        </w:rPr>
        <w:t>plural nouns</w:t>
      </w:r>
      <w:r w:rsidRPr="00F42D30">
        <w:rPr>
          <w:rFonts w:eastAsia="Times New Roman"/>
          <w:highlight w:val="white"/>
        </w:rPr>
        <w:t xml:space="preserve"> ending in </w:t>
      </w:r>
      <w:r w:rsidRPr="00506035">
        <w:rPr>
          <w:rFonts w:eastAsia="Times New Roman"/>
          <w:b/>
          <w:highlight w:val="white"/>
        </w:rPr>
        <w:t>s</w:t>
      </w:r>
      <w:r w:rsidRPr="00F42D30">
        <w:rPr>
          <w:rFonts w:eastAsia="Times New Roman"/>
          <w:highlight w:val="white"/>
        </w:rPr>
        <w:t>, add only an apostrophe.</w:t>
      </w:r>
    </w:p>
    <w:tbl>
      <w:tblPr>
        <w:tblStyle w:val="TableGrid"/>
        <w:tblW w:w="9103" w:type="dxa"/>
        <w:tblInd w:w="1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3478"/>
        <w:gridCol w:w="4153"/>
      </w:tblGrid>
      <w:tr w:rsidR="00506035" w:rsidRPr="00F42D30" w14:paraId="0D2A4EA7" w14:textId="77777777" w:rsidTr="00A358B3">
        <w:tc>
          <w:tcPr>
            <w:tcW w:w="1472" w:type="dxa"/>
          </w:tcPr>
          <w:p w14:paraId="311F6C07" w14:textId="77777777" w:rsidR="00506035" w:rsidRDefault="00506035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</w:t>
            </w:r>
            <w:r>
              <w:rPr>
                <w:b/>
              </w:rPr>
              <w:t>s</w:t>
            </w:r>
            <w:r w:rsidRPr="00C44523">
              <w:rPr>
                <w:b/>
              </w:rPr>
              <w:t>:</w:t>
            </w:r>
          </w:p>
        </w:tc>
        <w:tc>
          <w:tcPr>
            <w:tcW w:w="3478" w:type="dxa"/>
          </w:tcPr>
          <w:p w14:paraId="1D8003AA" w14:textId="06AB2F73" w:rsidR="00506035" w:rsidRPr="0000675D" w:rsidRDefault="00506035">
            <w:pPr>
              <w:jc w:val="both"/>
              <w:rPr>
                <w:b/>
                <w:bCs/>
                <w:i/>
                <w:iCs/>
              </w:rPr>
            </w:pPr>
            <w:r w:rsidRPr="006B76E3">
              <w:rPr>
                <w:highlight w:val="white"/>
              </w:rPr>
              <w:t>many students</w:t>
            </w:r>
            <w:r w:rsidRPr="006B76E3">
              <w:rPr>
                <w:b/>
                <w:highlight w:val="white"/>
              </w:rPr>
              <w:t>’</w:t>
            </w:r>
            <w:r w:rsidRPr="006B76E3">
              <w:rPr>
                <w:highlight w:val="white"/>
              </w:rPr>
              <w:t xml:space="preserve"> views</w:t>
            </w:r>
          </w:p>
        </w:tc>
        <w:tc>
          <w:tcPr>
            <w:tcW w:w="4153" w:type="dxa"/>
          </w:tcPr>
          <w:p w14:paraId="5319504C" w14:textId="2BA0268C" w:rsidR="00506035" w:rsidRPr="00F42D30" w:rsidRDefault="00506035">
            <w:pPr>
              <w:jc w:val="both"/>
              <w:rPr>
                <w:highlight w:val="white"/>
              </w:rPr>
            </w:pPr>
            <w:r w:rsidRPr="006B76E3">
              <w:rPr>
                <w:highlight w:val="white"/>
              </w:rPr>
              <w:t>both partners</w:t>
            </w:r>
            <w:r w:rsidRPr="006B76E3">
              <w:rPr>
                <w:b/>
                <w:highlight w:val="white"/>
              </w:rPr>
              <w:t>’</w:t>
            </w:r>
            <w:r w:rsidRPr="006B76E3">
              <w:rPr>
                <w:highlight w:val="white"/>
              </w:rPr>
              <w:t xml:space="preserve"> investments</w:t>
            </w:r>
          </w:p>
        </w:tc>
      </w:tr>
      <w:tr w:rsidR="00506035" w:rsidRPr="006B76E3" w14:paraId="7EF4447C" w14:textId="77777777" w:rsidTr="00A358B3">
        <w:tc>
          <w:tcPr>
            <w:tcW w:w="1472" w:type="dxa"/>
          </w:tcPr>
          <w:p w14:paraId="2B180462" w14:textId="2357D56E" w:rsidR="00506035" w:rsidRPr="00C44523" w:rsidRDefault="00506035">
            <w:pPr>
              <w:jc w:val="both"/>
              <w:rPr>
                <w:b/>
              </w:rPr>
            </w:pPr>
          </w:p>
        </w:tc>
        <w:tc>
          <w:tcPr>
            <w:tcW w:w="3478" w:type="dxa"/>
          </w:tcPr>
          <w:p w14:paraId="536CE16B" w14:textId="2D6F47F7" w:rsidR="00506035" w:rsidRPr="006B76E3" w:rsidRDefault="00506035">
            <w:pPr>
              <w:jc w:val="both"/>
              <w:rPr>
                <w:highlight w:val="white"/>
              </w:rPr>
            </w:pPr>
            <w:r w:rsidRPr="006B76E3">
              <w:rPr>
                <w:highlight w:val="white"/>
              </w:rPr>
              <w:t>seven days</w:t>
            </w:r>
            <w:r w:rsidRPr="006B76E3">
              <w:rPr>
                <w:b/>
                <w:highlight w:val="white"/>
              </w:rPr>
              <w:t>’</w:t>
            </w:r>
            <w:r w:rsidRPr="006B76E3">
              <w:rPr>
                <w:highlight w:val="white"/>
              </w:rPr>
              <w:t xml:space="preserve"> vacation</w:t>
            </w:r>
          </w:p>
        </w:tc>
        <w:tc>
          <w:tcPr>
            <w:tcW w:w="4153" w:type="dxa"/>
          </w:tcPr>
          <w:p w14:paraId="13109A18" w14:textId="771280F0" w:rsidR="00506035" w:rsidRPr="006B76E3" w:rsidRDefault="00506035">
            <w:pPr>
              <w:jc w:val="both"/>
              <w:rPr>
                <w:highlight w:val="white"/>
              </w:rPr>
            </w:pPr>
            <w:r w:rsidRPr="006B76E3">
              <w:rPr>
                <w:highlight w:val="white"/>
              </w:rPr>
              <w:t>three hours’ work</w:t>
            </w:r>
          </w:p>
        </w:tc>
      </w:tr>
    </w:tbl>
    <w:p w14:paraId="773440A1" w14:textId="683D720E" w:rsidR="00E1469D" w:rsidRDefault="00E1469D" w:rsidP="00EE7983">
      <w:pPr>
        <w:rPr>
          <w:rFonts w:eastAsia="Times New Roman"/>
          <w:highlight w:val="white"/>
        </w:rPr>
      </w:pPr>
    </w:p>
    <w:p w14:paraId="67E04311" w14:textId="692E3C6A" w:rsidR="00506035" w:rsidRPr="00506035" w:rsidRDefault="00EE7983" w:rsidP="00506035">
      <w:pPr>
        <w:pStyle w:val="ListParagraph"/>
        <w:numPr>
          <w:ilvl w:val="0"/>
          <w:numId w:val="31"/>
        </w:numPr>
        <w:tabs>
          <w:tab w:val="left" w:pos="1980"/>
        </w:tabs>
        <w:rPr>
          <w:rFonts w:eastAsia="Times New Roman"/>
          <w:highlight w:val="white"/>
        </w:rPr>
      </w:pPr>
      <w:r w:rsidRPr="00F42D30">
        <w:rPr>
          <w:rFonts w:eastAsia="Times New Roman"/>
          <w:highlight w:val="white"/>
        </w:rPr>
        <w:t xml:space="preserve">For </w:t>
      </w:r>
      <w:r w:rsidR="002B430B" w:rsidRPr="00A358B3">
        <w:rPr>
          <w:rFonts w:eastAsia="Times New Roman"/>
          <w:highlight w:val="white"/>
        </w:rPr>
        <w:t xml:space="preserve">plural </w:t>
      </w:r>
      <w:r w:rsidRPr="00A358B3">
        <w:rPr>
          <w:rFonts w:eastAsia="Times New Roman"/>
          <w:highlight w:val="white"/>
        </w:rPr>
        <w:t>nouns</w:t>
      </w:r>
      <w:r w:rsidRPr="00F42D30">
        <w:rPr>
          <w:rFonts w:eastAsia="Times New Roman"/>
          <w:highlight w:val="white"/>
        </w:rPr>
        <w:t xml:space="preserve"> that do not require </w:t>
      </w:r>
      <w:r w:rsidRPr="00506035">
        <w:rPr>
          <w:rFonts w:eastAsia="Times New Roman"/>
          <w:b/>
          <w:highlight w:val="white"/>
        </w:rPr>
        <w:t xml:space="preserve">s </w:t>
      </w:r>
      <w:r w:rsidRPr="00F42D30">
        <w:rPr>
          <w:rFonts w:eastAsia="Times New Roman"/>
          <w:highlight w:val="white"/>
        </w:rPr>
        <w:t>(</w:t>
      </w:r>
      <w:r w:rsidRPr="00506035">
        <w:rPr>
          <w:rFonts w:eastAsia="Times New Roman"/>
          <w:highlight w:val="white"/>
        </w:rPr>
        <w:t xml:space="preserve">children, women, etc.), </w:t>
      </w:r>
      <w:r w:rsidRPr="00F42D30">
        <w:rPr>
          <w:rFonts w:eastAsia="Times New Roman"/>
          <w:highlight w:val="white"/>
        </w:rPr>
        <w:t xml:space="preserve">add </w:t>
      </w:r>
      <w:r w:rsidRPr="00F42D30">
        <w:rPr>
          <w:rFonts w:eastAsia="Times New Roman"/>
          <w:b/>
          <w:highlight w:val="white"/>
        </w:rPr>
        <w:t>‘s</w:t>
      </w:r>
      <w:r w:rsidRPr="00F42D30">
        <w:rPr>
          <w:rFonts w:eastAsia="Times New Roman"/>
          <w:highlight w:val="white"/>
        </w:rP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3478"/>
        <w:gridCol w:w="4153"/>
      </w:tblGrid>
      <w:tr w:rsidR="00506035" w:rsidRPr="00F42D30" w14:paraId="05885B4D" w14:textId="77777777">
        <w:tc>
          <w:tcPr>
            <w:tcW w:w="1472" w:type="dxa"/>
          </w:tcPr>
          <w:p w14:paraId="2179C855" w14:textId="77777777" w:rsidR="00506035" w:rsidRDefault="00506035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</w:t>
            </w:r>
            <w:r>
              <w:rPr>
                <w:b/>
              </w:rPr>
              <w:t>s</w:t>
            </w:r>
            <w:r w:rsidRPr="00C44523">
              <w:rPr>
                <w:b/>
              </w:rPr>
              <w:t>:</w:t>
            </w:r>
          </w:p>
        </w:tc>
        <w:tc>
          <w:tcPr>
            <w:tcW w:w="3478" w:type="dxa"/>
          </w:tcPr>
          <w:p w14:paraId="58072098" w14:textId="12E83CB7" w:rsidR="00506035" w:rsidRPr="0000675D" w:rsidRDefault="00506035">
            <w:pPr>
              <w:jc w:val="both"/>
              <w:rPr>
                <w:b/>
                <w:bCs/>
                <w:i/>
                <w:iCs/>
              </w:rPr>
            </w:pPr>
            <w:r w:rsidRPr="006B76E3">
              <w:rPr>
                <w:highlight w:val="white"/>
              </w:rPr>
              <w:t>geese</w:t>
            </w:r>
            <w:r w:rsidRPr="006B76E3">
              <w:rPr>
                <w:b/>
                <w:highlight w:val="white"/>
              </w:rPr>
              <w:t>’s</w:t>
            </w:r>
            <w:r w:rsidRPr="006B76E3">
              <w:rPr>
                <w:highlight w:val="white"/>
              </w:rPr>
              <w:t xml:space="preserve"> honking</w:t>
            </w:r>
          </w:p>
        </w:tc>
        <w:tc>
          <w:tcPr>
            <w:tcW w:w="4153" w:type="dxa"/>
          </w:tcPr>
          <w:p w14:paraId="247A5E82" w14:textId="5EFBAF33" w:rsidR="00506035" w:rsidRPr="00F42D30" w:rsidRDefault="00506035">
            <w:pPr>
              <w:jc w:val="both"/>
              <w:rPr>
                <w:highlight w:val="white"/>
              </w:rPr>
            </w:pPr>
            <w:r w:rsidRPr="006B76E3">
              <w:rPr>
                <w:highlight w:val="white"/>
              </w:rPr>
              <w:t>children</w:t>
            </w:r>
            <w:r w:rsidRPr="006B76E3">
              <w:rPr>
                <w:b/>
                <w:highlight w:val="white"/>
              </w:rPr>
              <w:t>’s</w:t>
            </w:r>
            <w:r w:rsidRPr="006B76E3">
              <w:rPr>
                <w:highlight w:val="white"/>
              </w:rPr>
              <w:t xml:space="preserve"> toys</w:t>
            </w:r>
          </w:p>
        </w:tc>
      </w:tr>
      <w:tr w:rsidR="00506035" w:rsidRPr="006B76E3" w14:paraId="167FEA20" w14:textId="77777777">
        <w:tc>
          <w:tcPr>
            <w:tcW w:w="1472" w:type="dxa"/>
          </w:tcPr>
          <w:p w14:paraId="5B2343AE" w14:textId="77777777" w:rsidR="00506035" w:rsidRPr="00C44523" w:rsidRDefault="00506035">
            <w:pPr>
              <w:jc w:val="both"/>
              <w:rPr>
                <w:b/>
              </w:rPr>
            </w:pPr>
          </w:p>
        </w:tc>
        <w:tc>
          <w:tcPr>
            <w:tcW w:w="3478" w:type="dxa"/>
          </w:tcPr>
          <w:p w14:paraId="72E85894" w14:textId="28AA5487" w:rsidR="00506035" w:rsidRPr="006B76E3" w:rsidRDefault="00506035">
            <w:pPr>
              <w:jc w:val="both"/>
              <w:rPr>
                <w:highlight w:val="white"/>
              </w:rPr>
            </w:pPr>
            <w:r w:rsidRPr="006B76E3">
              <w:rPr>
                <w:highlight w:val="white"/>
              </w:rPr>
              <w:t>men</w:t>
            </w:r>
            <w:r w:rsidRPr="006B76E3">
              <w:rPr>
                <w:b/>
                <w:highlight w:val="white"/>
              </w:rPr>
              <w:t>’s</w:t>
            </w:r>
            <w:r w:rsidRPr="006B76E3">
              <w:rPr>
                <w:highlight w:val="white"/>
              </w:rPr>
              <w:t xml:space="preserve"> team</w:t>
            </w:r>
          </w:p>
        </w:tc>
        <w:tc>
          <w:tcPr>
            <w:tcW w:w="4153" w:type="dxa"/>
          </w:tcPr>
          <w:p w14:paraId="569B14F5" w14:textId="62C749D2" w:rsidR="00506035" w:rsidRPr="006B76E3" w:rsidRDefault="00506035">
            <w:pPr>
              <w:jc w:val="both"/>
              <w:rPr>
                <w:highlight w:val="white"/>
              </w:rPr>
            </w:pPr>
            <w:r w:rsidRPr="006B76E3">
              <w:rPr>
                <w:highlight w:val="white"/>
              </w:rPr>
              <w:t>women</w:t>
            </w:r>
            <w:r w:rsidRPr="006B76E3">
              <w:rPr>
                <w:b/>
                <w:highlight w:val="white"/>
              </w:rPr>
              <w:t>’s</w:t>
            </w:r>
            <w:r w:rsidRPr="006B76E3">
              <w:rPr>
                <w:highlight w:val="white"/>
              </w:rPr>
              <w:t xml:space="preserve"> restroom</w:t>
            </w:r>
            <w:r w:rsidRPr="006B76E3">
              <w:rPr>
                <w:highlight w:val="white"/>
              </w:rPr>
              <w:tab/>
            </w:r>
          </w:p>
        </w:tc>
      </w:tr>
    </w:tbl>
    <w:p w14:paraId="154289D8" w14:textId="7C8255D4" w:rsidR="00EE7983" w:rsidRPr="006B76E3" w:rsidRDefault="00EE7983" w:rsidP="00506035">
      <w:pPr>
        <w:tabs>
          <w:tab w:val="left" w:pos="2520"/>
        </w:tabs>
        <w:rPr>
          <w:rFonts w:eastAsia="Times New Roman"/>
          <w:highlight w:val="white"/>
        </w:rPr>
      </w:pPr>
      <w:r w:rsidRPr="006B76E3">
        <w:rPr>
          <w:rFonts w:eastAsia="Times New Roman"/>
          <w:highlight w:val="white"/>
        </w:rPr>
        <w:tab/>
      </w:r>
      <w:r w:rsidRPr="006B76E3">
        <w:rPr>
          <w:rFonts w:eastAsia="Times New Roman"/>
          <w:highlight w:val="white"/>
        </w:rPr>
        <w:tab/>
      </w:r>
      <w:r w:rsidRPr="006B76E3">
        <w:rPr>
          <w:rFonts w:eastAsia="Times New Roman"/>
          <w:highlight w:val="white"/>
        </w:rPr>
        <w:tab/>
      </w:r>
      <w:r w:rsidRPr="006B76E3">
        <w:rPr>
          <w:rFonts w:eastAsia="Times New Roman"/>
          <w:highlight w:val="white"/>
        </w:rPr>
        <w:tab/>
      </w:r>
      <w:r w:rsidRPr="006B76E3">
        <w:rPr>
          <w:rFonts w:eastAsia="Times New Roman"/>
          <w:highlight w:val="white"/>
        </w:rPr>
        <w:tab/>
      </w:r>
      <w:r w:rsidRPr="006B76E3">
        <w:rPr>
          <w:rFonts w:eastAsia="Times New Roman"/>
          <w:highlight w:val="white"/>
        </w:rPr>
        <w:tab/>
      </w:r>
    </w:p>
    <w:p w14:paraId="702B9749" w14:textId="77777777" w:rsidR="000524FA" w:rsidRDefault="000524FA">
      <w:pPr>
        <w:rPr>
          <w:rFonts w:eastAsia="Times New Roman"/>
          <w:color w:val="000000" w:themeColor="text1"/>
        </w:rPr>
      </w:pPr>
      <w:r>
        <w:rPr>
          <w:rFonts w:eastAsia="Times New Roman"/>
        </w:rPr>
        <w:br w:type="page"/>
      </w:r>
    </w:p>
    <w:p w14:paraId="0454F656" w14:textId="15E43E02" w:rsidR="003213B3" w:rsidRPr="003213B3" w:rsidRDefault="00EE7983" w:rsidP="003213B3">
      <w:pPr>
        <w:pStyle w:val="ListParagraph"/>
        <w:numPr>
          <w:ilvl w:val="0"/>
          <w:numId w:val="31"/>
        </w:numPr>
        <w:tabs>
          <w:tab w:val="left" w:pos="1980"/>
        </w:tabs>
        <w:rPr>
          <w:rFonts w:eastAsia="Times New Roman"/>
        </w:rPr>
      </w:pPr>
      <w:r w:rsidRPr="00E44CB3">
        <w:rPr>
          <w:rFonts w:eastAsia="Times New Roman"/>
        </w:rPr>
        <w:lastRenderedPageBreak/>
        <w:t>For indefinite pronouns</w:t>
      </w:r>
      <w:r w:rsidRPr="003213B3">
        <w:rPr>
          <w:rFonts w:eastAsia="Times New Roman"/>
        </w:rPr>
        <w:t xml:space="preserve"> that end </w:t>
      </w:r>
      <w:r w:rsidR="00506035" w:rsidRPr="003213B3">
        <w:rPr>
          <w:rFonts w:eastAsia="Times New Roman"/>
        </w:rPr>
        <w:t>in</w:t>
      </w:r>
      <w:r w:rsidRPr="003213B3">
        <w:rPr>
          <w:rFonts w:eastAsia="Times New Roman"/>
        </w:rPr>
        <w:t xml:space="preserve"> </w:t>
      </w:r>
      <w:r w:rsidRPr="003213B3">
        <w:rPr>
          <w:rFonts w:eastAsia="Times New Roman"/>
          <w:b/>
        </w:rPr>
        <w:t>–body</w:t>
      </w:r>
      <w:r w:rsidRPr="003213B3">
        <w:rPr>
          <w:rFonts w:eastAsia="Times New Roman"/>
        </w:rPr>
        <w:t xml:space="preserve"> or </w:t>
      </w:r>
      <w:r w:rsidRPr="003213B3">
        <w:rPr>
          <w:rFonts w:eastAsia="Times New Roman"/>
          <w:b/>
        </w:rPr>
        <w:t>–one</w:t>
      </w:r>
      <w:r w:rsidRPr="003213B3">
        <w:rPr>
          <w:rFonts w:eastAsia="Times New Roman"/>
        </w:rPr>
        <w:t xml:space="preserve"> (</w:t>
      </w:r>
      <w:r w:rsidR="00506035" w:rsidRPr="003213B3">
        <w:rPr>
          <w:rFonts w:eastAsia="Times New Roman"/>
          <w:b/>
        </w:rPr>
        <w:t>no one</w:t>
      </w:r>
      <w:r w:rsidR="00506035" w:rsidRPr="002B014C">
        <w:rPr>
          <w:rFonts w:eastAsia="Times New Roman"/>
        </w:rPr>
        <w:t>,</w:t>
      </w:r>
      <w:r w:rsidR="00506035" w:rsidRPr="003213B3">
        <w:rPr>
          <w:rFonts w:eastAsia="Times New Roman"/>
          <w:b/>
        </w:rPr>
        <w:t xml:space="preserve"> anybody</w:t>
      </w:r>
      <w:r w:rsidR="00506035" w:rsidRPr="003213B3">
        <w:rPr>
          <w:rFonts w:eastAsia="Times New Roman"/>
        </w:rPr>
        <w:t xml:space="preserve">, </w:t>
      </w:r>
      <w:r w:rsidRPr="003213B3">
        <w:rPr>
          <w:rFonts w:eastAsia="Times New Roman"/>
        </w:rPr>
        <w:t xml:space="preserve">etc.), add </w:t>
      </w:r>
      <w:r w:rsidRPr="003213B3">
        <w:rPr>
          <w:rFonts w:eastAsia="Times New Roman"/>
          <w:b/>
        </w:rPr>
        <w:t>‘s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3460"/>
        <w:gridCol w:w="4171"/>
      </w:tblGrid>
      <w:tr w:rsidR="003213B3" w:rsidRPr="0000675D" w14:paraId="2D408A9B" w14:textId="77777777">
        <w:tc>
          <w:tcPr>
            <w:tcW w:w="1472" w:type="dxa"/>
          </w:tcPr>
          <w:p w14:paraId="4A7B0341" w14:textId="77777777" w:rsidR="003213B3" w:rsidRDefault="003213B3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</w:t>
            </w:r>
            <w:r>
              <w:rPr>
                <w:b/>
              </w:rPr>
              <w:t>s</w:t>
            </w:r>
            <w:r w:rsidRPr="00C44523">
              <w:rPr>
                <w:b/>
              </w:rPr>
              <w:t>:</w:t>
            </w:r>
          </w:p>
        </w:tc>
        <w:tc>
          <w:tcPr>
            <w:tcW w:w="3460" w:type="dxa"/>
          </w:tcPr>
          <w:p w14:paraId="6C38AF6D" w14:textId="0F76AEAD" w:rsidR="003213B3" w:rsidRPr="0000675D" w:rsidRDefault="003213B3">
            <w:pPr>
              <w:jc w:val="both"/>
              <w:rPr>
                <w:b/>
                <w:bCs/>
                <w:i/>
                <w:iCs/>
              </w:rPr>
            </w:pPr>
            <w:r w:rsidRPr="003213B3">
              <w:t>anybody</w:t>
            </w:r>
            <w:r w:rsidRPr="003213B3">
              <w:rPr>
                <w:b/>
              </w:rPr>
              <w:t>’s</w:t>
            </w:r>
            <w:r w:rsidRPr="003213B3">
              <w:t xml:space="preserve"> guess</w:t>
            </w:r>
          </w:p>
        </w:tc>
        <w:tc>
          <w:tcPr>
            <w:tcW w:w="4171" w:type="dxa"/>
          </w:tcPr>
          <w:p w14:paraId="55AEC821" w14:textId="0CAE20A6" w:rsidR="003213B3" w:rsidRPr="003213B3" w:rsidRDefault="003213B3" w:rsidP="003213B3">
            <w:pPr>
              <w:tabs>
                <w:tab w:val="left" w:pos="2520"/>
              </w:tabs>
              <w:ind w:right="200"/>
            </w:pPr>
            <w:r w:rsidRPr="003213B3">
              <w:t>no one</w:t>
            </w:r>
            <w:r w:rsidRPr="003213B3">
              <w:rPr>
                <w:b/>
              </w:rPr>
              <w:t>’s</w:t>
            </w:r>
            <w:r w:rsidRPr="003213B3">
              <w:t xml:space="preserve"> loss</w:t>
            </w:r>
          </w:p>
        </w:tc>
      </w:tr>
    </w:tbl>
    <w:p w14:paraId="7EC53DF7" w14:textId="77777777" w:rsidR="003213B3" w:rsidRPr="003213B3" w:rsidRDefault="003213B3" w:rsidP="003213B3">
      <w:pPr>
        <w:pStyle w:val="ListParagraph"/>
        <w:tabs>
          <w:tab w:val="left" w:pos="1980"/>
        </w:tabs>
        <w:ind w:left="360"/>
        <w:rPr>
          <w:rFonts w:eastAsia="Times New Roman"/>
        </w:rPr>
      </w:pPr>
    </w:p>
    <w:p w14:paraId="25C71913" w14:textId="2BC34F48" w:rsidR="00EE7983" w:rsidRPr="003213B3" w:rsidRDefault="00EE7983" w:rsidP="00F42D30">
      <w:pPr>
        <w:pStyle w:val="ListParagraph"/>
        <w:numPr>
          <w:ilvl w:val="0"/>
          <w:numId w:val="31"/>
        </w:numPr>
        <w:tabs>
          <w:tab w:val="left" w:pos="1980"/>
        </w:tabs>
        <w:rPr>
          <w:rFonts w:eastAsia="Times New Roman"/>
        </w:rPr>
      </w:pPr>
      <w:r w:rsidRPr="003213B3">
        <w:rPr>
          <w:rFonts w:eastAsia="Times New Roman"/>
        </w:rPr>
        <w:t xml:space="preserve">For </w:t>
      </w:r>
      <w:r w:rsidRPr="00E44CB3">
        <w:rPr>
          <w:rFonts w:eastAsia="Times New Roman"/>
          <w:bCs/>
        </w:rPr>
        <w:t>compound nouns</w:t>
      </w:r>
      <w:r w:rsidRPr="003213B3">
        <w:rPr>
          <w:rFonts w:eastAsia="Times New Roman"/>
        </w:rPr>
        <w:t xml:space="preserve">, add </w:t>
      </w:r>
      <w:r w:rsidRPr="003213B3">
        <w:rPr>
          <w:rFonts w:eastAsia="Times New Roman"/>
          <w:b/>
        </w:rPr>
        <w:t>‘s</w:t>
      </w:r>
      <w:r w:rsidRPr="003213B3">
        <w:rPr>
          <w:rFonts w:eastAsia="Times New Roman"/>
        </w:rPr>
        <w:t xml:space="preserve"> to the last word.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3460"/>
        <w:gridCol w:w="4171"/>
      </w:tblGrid>
      <w:tr w:rsidR="003213B3" w:rsidRPr="003213B3" w14:paraId="3F6A0918" w14:textId="77777777">
        <w:tc>
          <w:tcPr>
            <w:tcW w:w="1472" w:type="dxa"/>
          </w:tcPr>
          <w:p w14:paraId="69E2B230" w14:textId="77777777" w:rsidR="003213B3" w:rsidRDefault="003213B3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</w:t>
            </w:r>
            <w:r>
              <w:rPr>
                <w:b/>
              </w:rPr>
              <w:t>s</w:t>
            </w:r>
            <w:r w:rsidRPr="00C44523">
              <w:rPr>
                <w:b/>
              </w:rPr>
              <w:t>:</w:t>
            </w:r>
          </w:p>
        </w:tc>
        <w:tc>
          <w:tcPr>
            <w:tcW w:w="3460" w:type="dxa"/>
          </w:tcPr>
          <w:p w14:paraId="38DABFEB" w14:textId="2639F026" w:rsidR="003213B3" w:rsidRPr="0000675D" w:rsidRDefault="003213B3">
            <w:pPr>
              <w:jc w:val="both"/>
              <w:rPr>
                <w:b/>
                <w:bCs/>
                <w:i/>
                <w:iCs/>
              </w:rPr>
            </w:pPr>
            <w:r w:rsidRPr="003213B3">
              <w:t>sister-in-law</w:t>
            </w:r>
            <w:r w:rsidRPr="003213B3">
              <w:rPr>
                <w:b/>
              </w:rPr>
              <w:t>’s</w:t>
            </w:r>
            <w:r w:rsidRPr="003213B3">
              <w:t xml:space="preserve"> attitude</w:t>
            </w:r>
          </w:p>
        </w:tc>
        <w:tc>
          <w:tcPr>
            <w:tcW w:w="4171" w:type="dxa"/>
          </w:tcPr>
          <w:p w14:paraId="3B01641A" w14:textId="64D0BE6E" w:rsidR="003213B3" w:rsidRPr="003213B3" w:rsidRDefault="003213B3">
            <w:pPr>
              <w:tabs>
                <w:tab w:val="left" w:pos="2520"/>
              </w:tabs>
              <w:ind w:right="200"/>
            </w:pPr>
            <w:r w:rsidRPr="003213B3">
              <w:t>Secretary of State</w:t>
            </w:r>
            <w:r w:rsidRPr="003213B3">
              <w:rPr>
                <w:b/>
              </w:rPr>
              <w:t>’s</w:t>
            </w:r>
            <w:r w:rsidRPr="003213B3">
              <w:t xml:space="preserve"> position</w:t>
            </w:r>
          </w:p>
        </w:tc>
      </w:tr>
    </w:tbl>
    <w:p w14:paraId="3378F226" w14:textId="77777777" w:rsidR="003213B3" w:rsidRDefault="003213B3" w:rsidP="00314A7E">
      <w:pPr>
        <w:pStyle w:val="ListParagraph"/>
        <w:tabs>
          <w:tab w:val="left" w:pos="1980"/>
        </w:tabs>
        <w:ind w:left="360"/>
        <w:rPr>
          <w:rFonts w:eastAsia="Times New Roman"/>
          <w:highlight w:val="white"/>
        </w:rPr>
      </w:pPr>
    </w:p>
    <w:p w14:paraId="65E25C5A" w14:textId="75896873" w:rsidR="003213B3" w:rsidRPr="003213B3" w:rsidRDefault="00EE7983" w:rsidP="003213B3">
      <w:pPr>
        <w:pStyle w:val="ListParagraph"/>
        <w:numPr>
          <w:ilvl w:val="0"/>
          <w:numId w:val="31"/>
        </w:numPr>
        <w:tabs>
          <w:tab w:val="left" w:pos="1980"/>
        </w:tabs>
        <w:rPr>
          <w:rFonts w:eastAsia="Times New Roman"/>
          <w:highlight w:val="white"/>
        </w:rPr>
      </w:pPr>
      <w:r w:rsidRPr="00F42D30">
        <w:rPr>
          <w:rFonts w:eastAsia="Times New Roman"/>
          <w:highlight w:val="white"/>
        </w:rPr>
        <w:t xml:space="preserve">For expressing </w:t>
      </w:r>
      <w:r w:rsidRPr="00E44CB3">
        <w:rPr>
          <w:rFonts w:eastAsia="Times New Roman"/>
          <w:bCs/>
          <w:highlight w:val="white"/>
        </w:rPr>
        <w:t>joint ownership</w:t>
      </w:r>
      <w:r w:rsidRPr="00F42D30">
        <w:rPr>
          <w:rFonts w:eastAsia="Times New Roman"/>
          <w:highlight w:val="white"/>
        </w:rPr>
        <w:t xml:space="preserve">, add </w:t>
      </w:r>
      <w:r w:rsidRPr="00F42D30">
        <w:rPr>
          <w:rFonts w:eastAsia="Times New Roman"/>
          <w:b/>
          <w:highlight w:val="white"/>
        </w:rPr>
        <w:t>‘s</w:t>
      </w:r>
      <w:r w:rsidRPr="00F42D30">
        <w:rPr>
          <w:rFonts w:eastAsia="Times New Roman"/>
          <w:highlight w:val="white"/>
        </w:rPr>
        <w:t xml:space="preserve"> to the last noun of the group.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3460"/>
        <w:gridCol w:w="4171"/>
      </w:tblGrid>
      <w:tr w:rsidR="003213B3" w:rsidRPr="003213B3" w14:paraId="5C4785D3" w14:textId="77777777">
        <w:tc>
          <w:tcPr>
            <w:tcW w:w="1472" w:type="dxa"/>
          </w:tcPr>
          <w:p w14:paraId="37FDDC3C" w14:textId="77777777" w:rsidR="003213B3" w:rsidRDefault="003213B3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</w:t>
            </w:r>
            <w:r>
              <w:rPr>
                <w:b/>
              </w:rPr>
              <w:t>s</w:t>
            </w:r>
            <w:r w:rsidRPr="00C44523">
              <w:rPr>
                <w:b/>
              </w:rPr>
              <w:t>:</w:t>
            </w:r>
          </w:p>
        </w:tc>
        <w:tc>
          <w:tcPr>
            <w:tcW w:w="3460" w:type="dxa"/>
          </w:tcPr>
          <w:p w14:paraId="20F6C716" w14:textId="7D5DCC98" w:rsidR="003213B3" w:rsidRPr="0000675D" w:rsidRDefault="00B21D88">
            <w:pPr>
              <w:jc w:val="both"/>
              <w:rPr>
                <w:b/>
                <w:bCs/>
                <w:i/>
                <w:iCs/>
              </w:rPr>
            </w:pPr>
            <w:r>
              <w:rPr>
                <w:highlight w:val="white"/>
              </w:rPr>
              <w:t>Gerry</w:t>
            </w:r>
            <w:r w:rsidR="003213B3" w:rsidRPr="006B76E3">
              <w:rPr>
                <w:highlight w:val="white"/>
              </w:rPr>
              <w:t xml:space="preserve"> and Sue</w:t>
            </w:r>
            <w:r w:rsidR="003213B3" w:rsidRPr="006B76E3">
              <w:rPr>
                <w:b/>
                <w:highlight w:val="white"/>
              </w:rPr>
              <w:t>’s</w:t>
            </w:r>
            <w:r w:rsidR="003213B3" w:rsidRPr="006B76E3">
              <w:rPr>
                <w:highlight w:val="white"/>
              </w:rPr>
              <w:t xml:space="preserve"> marriage</w:t>
            </w:r>
          </w:p>
        </w:tc>
        <w:tc>
          <w:tcPr>
            <w:tcW w:w="4171" w:type="dxa"/>
          </w:tcPr>
          <w:p w14:paraId="36404FF0" w14:textId="36E820B0" w:rsidR="003213B3" w:rsidRPr="003213B3" w:rsidRDefault="003213B3" w:rsidP="003213B3">
            <w:pPr>
              <w:tabs>
                <w:tab w:val="left" w:pos="2520"/>
              </w:tabs>
              <w:rPr>
                <w:highlight w:val="white"/>
              </w:rPr>
            </w:pPr>
            <w:r w:rsidRPr="006B76E3">
              <w:rPr>
                <w:highlight w:val="white"/>
              </w:rPr>
              <w:t>the sheep, horse and cow</w:t>
            </w:r>
            <w:r w:rsidRPr="006B76E3">
              <w:rPr>
                <w:b/>
                <w:highlight w:val="white"/>
              </w:rPr>
              <w:t>’s</w:t>
            </w:r>
            <w:r w:rsidRPr="006B76E3">
              <w:rPr>
                <w:highlight w:val="white"/>
              </w:rPr>
              <w:t xml:space="preserve"> barn</w:t>
            </w:r>
          </w:p>
        </w:tc>
      </w:tr>
    </w:tbl>
    <w:p w14:paraId="63FDBE87" w14:textId="77777777" w:rsidR="003213B3" w:rsidRDefault="003213B3" w:rsidP="003213B3">
      <w:pPr>
        <w:pStyle w:val="ListParagraph"/>
        <w:tabs>
          <w:tab w:val="left" w:pos="1980"/>
        </w:tabs>
        <w:ind w:left="360"/>
        <w:rPr>
          <w:rFonts w:eastAsia="Times New Roman"/>
          <w:highlight w:val="white"/>
        </w:rPr>
      </w:pPr>
    </w:p>
    <w:p w14:paraId="0BDAB81D" w14:textId="3C3B808B" w:rsidR="003213B3" w:rsidRPr="003213B3" w:rsidRDefault="00EE7983" w:rsidP="003213B3">
      <w:pPr>
        <w:pStyle w:val="ListParagraph"/>
        <w:numPr>
          <w:ilvl w:val="0"/>
          <w:numId w:val="31"/>
        </w:numPr>
        <w:tabs>
          <w:tab w:val="left" w:pos="1980"/>
        </w:tabs>
        <w:rPr>
          <w:rFonts w:eastAsia="Times New Roman"/>
          <w:highlight w:val="white"/>
        </w:rPr>
      </w:pPr>
      <w:r w:rsidRPr="00F42D30">
        <w:rPr>
          <w:rFonts w:eastAsia="Times New Roman"/>
          <w:highlight w:val="white"/>
        </w:rPr>
        <w:t xml:space="preserve">To show </w:t>
      </w:r>
      <w:r w:rsidRPr="00E44CB3">
        <w:rPr>
          <w:rFonts w:eastAsia="Times New Roman"/>
          <w:bCs/>
          <w:highlight w:val="white"/>
        </w:rPr>
        <w:t>individual ownership</w:t>
      </w:r>
      <w:r w:rsidRPr="00F42D30">
        <w:rPr>
          <w:rFonts w:eastAsia="Times New Roman"/>
          <w:highlight w:val="white"/>
        </w:rPr>
        <w:t xml:space="preserve"> when more than one noun is used, add </w:t>
      </w:r>
      <w:r w:rsidRPr="00F42D30">
        <w:rPr>
          <w:rFonts w:eastAsia="Times New Roman"/>
          <w:b/>
          <w:highlight w:val="white"/>
        </w:rPr>
        <w:t>‘s</w:t>
      </w:r>
      <w:r w:rsidR="003213B3">
        <w:rPr>
          <w:rFonts w:eastAsia="Times New Roman"/>
          <w:highlight w:val="white"/>
        </w:rPr>
        <w:t xml:space="preserve"> to</w:t>
      </w:r>
      <w:r w:rsidR="00CC6BC7">
        <w:rPr>
          <w:rFonts w:eastAsia="Times New Roman"/>
          <w:highlight w:val="white"/>
        </w:rPr>
        <w:t xml:space="preserve"> </w:t>
      </w:r>
      <w:r w:rsidRPr="00F42D30">
        <w:rPr>
          <w:rFonts w:eastAsia="Times New Roman"/>
          <w:highlight w:val="white"/>
        </w:rPr>
        <w:t>each noun.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3460"/>
        <w:gridCol w:w="4171"/>
      </w:tblGrid>
      <w:tr w:rsidR="003213B3" w:rsidRPr="003213B3" w14:paraId="6FFEE776" w14:textId="77777777">
        <w:tc>
          <w:tcPr>
            <w:tcW w:w="1472" w:type="dxa"/>
          </w:tcPr>
          <w:p w14:paraId="60D5EAFA" w14:textId="77777777" w:rsidR="003213B3" w:rsidRDefault="003213B3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</w:t>
            </w:r>
            <w:r>
              <w:rPr>
                <w:b/>
              </w:rPr>
              <w:t>s</w:t>
            </w:r>
            <w:r w:rsidRPr="00C44523">
              <w:rPr>
                <w:b/>
              </w:rPr>
              <w:t>:</w:t>
            </w:r>
          </w:p>
        </w:tc>
        <w:tc>
          <w:tcPr>
            <w:tcW w:w="3460" w:type="dxa"/>
          </w:tcPr>
          <w:p w14:paraId="09A46CBD" w14:textId="7E11DA2F" w:rsidR="003213B3" w:rsidRPr="0000675D" w:rsidRDefault="003213B3">
            <w:pPr>
              <w:jc w:val="both"/>
              <w:rPr>
                <w:b/>
                <w:bCs/>
                <w:i/>
                <w:iCs/>
              </w:rPr>
            </w:pPr>
            <w:r w:rsidRPr="006B76E3">
              <w:rPr>
                <w:highlight w:val="white"/>
              </w:rPr>
              <w:t>Ben</w:t>
            </w:r>
            <w:r w:rsidRPr="006B76E3">
              <w:rPr>
                <w:b/>
                <w:highlight w:val="white"/>
              </w:rPr>
              <w:t>’s</w:t>
            </w:r>
            <w:r w:rsidRPr="006B76E3">
              <w:rPr>
                <w:highlight w:val="white"/>
              </w:rPr>
              <w:t xml:space="preserve"> and Dan</w:t>
            </w:r>
            <w:r w:rsidRPr="006B76E3">
              <w:rPr>
                <w:b/>
                <w:highlight w:val="white"/>
              </w:rPr>
              <w:t>’s</w:t>
            </w:r>
            <w:r w:rsidRPr="006B76E3">
              <w:rPr>
                <w:highlight w:val="white"/>
              </w:rPr>
              <w:t xml:space="preserve"> cars</w:t>
            </w:r>
          </w:p>
        </w:tc>
        <w:tc>
          <w:tcPr>
            <w:tcW w:w="4171" w:type="dxa"/>
          </w:tcPr>
          <w:p w14:paraId="19AF2A85" w14:textId="29795CA0" w:rsidR="003213B3" w:rsidRPr="003213B3" w:rsidRDefault="003213B3">
            <w:pPr>
              <w:tabs>
                <w:tab w:val="left" w:pos="2520"/>
              </w:tabs>
              <w:ind w:right="200"/>
            </w:pPr>
            <w:r w:rsidRPr="006B76E3">
              <w:rPr>
                <w:highlight w:val="white"/>
              </w:rPr>
              <w:t>Lizzie</w:t>
            </w:r>
            <w:r w:rsidRPr="006B76E3">
              <w:rPr>
                <w:b/>
                <w:highlight w:val="white"/>
              </w:rPr>
              <w:t>’s</w:t>
            </w:r>
            <w:r w:rsidRPr="006B76E3">
              <w:rPr>
                <w:highlight w:val="white"/>
              </w:rPr>
              <w:t xml:space="preserve"> and Joelle</w:t>
            </w:r>
            <w:r w:rsidRPr="006B76E3">
              <w:rPr>
                <w:b/>
                <w:highlight w:val="white"/>
              </w:rPr>
              <w:t>’s</w:t>
            </w:r>
            <w:r w:rsidRPr="006B76E3">
              <w:rPr>
                <w:highlight w:val="white"/>
              </w:rPr>
              <w:t xml:space="preserve"> horses</w:t>
            </w:r>
            <w:r w:rsidRPr="003213B3">
              <w:t xml:space="preserve"> </w:t>
            </w:r>
          </w:p>
        </w:tc>
      </w:tr>
    </w:tbl>
    <w:p w14:paraId="30C8E1E7" w14:textId="77777777" w:rsidR="003213B3" w:rsidRDefault="003213B3" w:rsidP="00EE7983">
      <w:pPr>
        <w:pBdr>
          <w:left w:val="none" w:sz="0" w:space="21" w:color="auto"/>
        </w:pBdr>
        <w:tabs>
          <w:tab w:val="left" w:pos="900"/>
        </w:tabs>
        <w:jc w:val="both"/>
        <w:rPr>
          <w:rStyle w:val="Heading1Char"/>
          <w:highlight w:val="white"/>
        </w:rPr>
      </w:pPr>
    </w:p>
    <w:p w14:paraId="038E1A33" w14:textId="675486EB" w:rsidR="006B76E3" w:rsidRDefault="006B76E3" w:rsidP="00EE7983">
      <w:pPr>
        <w:pBdr>
          <w:left w:val="none" w:sz="0" w:space="21" w:color="auto"/>
        </w:pBdr>
        <w:tabs>
          <w:tab w:val="left" w:pos="900"/>
        </w:tabs>
        <w:jc w:val="both"/>
        <w:rPr>
          <w:rFonts w:eastAsia="Times New Roman"/>
          <w:b/>
          <w:highlight w:val="white"/>
        </w:rPr>
      </w:pPr>
      <w:bookmarkStart w:id="1" w:name="_Toc72068576"/>
      <w:r w:rsidRPr="006B76E3">
        <w:rPr>
          <w:rStyle w:val="Heading1Char"/>
          <w:highlight w:val="white"/>
        </w:rPr>
        <w:t>contractions</w:t>
      </w:r>
      <w:bookmarkEnd w:id="1"/>
      <w:r w:rsidRPr="006B76E3">
        <w:rPr>
          <w:rFonts w:eastAsia="Times New Roman"/>
          <w:b/>
          <w:highlight w:val="white"/>
        </w:rPr>
        <w:t xml:space="preserve"> </w:t>
      </w:r>
    </w:p>
    <w:p w14:paraId="4367D04B" w14:textId="127ECCDF" w:rsidR="00EE7983" w:rsidRPr="006B76E3" w:rsidRDefault="00EE7983" w:rsidP="003213B3">
      <w:pPr>
        <w:pBdr>
          <w:left w:val="none" w:sz="0" w:space="21" w:color="auto"/>
        </w:pBdr>
        <w:tabs>
          <w:tab w:val="left" w:pos="900"/>
        </w:tabs>
        <w:rPr>
          <w:rFonts w:eastAsia="Times New Roman"/>
          <w:highlight w:val="white"/>
        </w:rPr>
      </w:pPr>
      <w:r w:rsidRPr="006B76E3">
        <w:rPr>
          <w:rFonts w:eastAsia="Times New Roman"/>
          <w:highlight w:val="white"/>
        </w:rPr>
        <w:t>Use an apostrophe</w:t>
      </w:r>
      <w:r w:rsidRPr="006B76E3">
        <w:rPr>
          <w:rFonts w:eastAsia="Times New Roman"/>
          <w:b/>
          <w:highlight w:val="white"/>
        </w:rPr>
        <w:t xml:space="preserve"> </w:t>
      </w:r>
      <w:r w:rsidRPr="00791C13">
        <w:rPr>
          <w:rFonts w:eastAsia="Times New Roman"/>
          <w:highlight w:val="white"/>
        </w:rPr>
        <w:t>to indicate</w:t>
      </w:r>
      <w:r w:rsidR="006B76E3" w:rsidRPr="00791C13">
        <w:rPr>
          <w:rFonts w:eastAsia="Times New Roman"/>
          <w:highlight w:val="white"/>
        </w:rPr>
        <w:t xml:space="preserve"> contractions</w:t>
      </w:r>
      <w:r w:rsidRPr="00791C13">
        <w:rPr>
          <w:rFonts w:eastAsia="Times New Roman"/>
          <w:highlight w:val="white"/>
        </w:rPr>
        <w:t>.</w:t>
      </w:r>
      <w:r w:rsidRPr="006B76E3">
        <w:rPr>
          <w:rFonts w:eastAsia="Times New Roman"/>
          <w:highlight w:val="white"/>
        </w:rPr>
        <w:t xml:space="preserve"> A contraction occurs when two words are combined to make one word. The apostrophe </w:t>
      </w:r>
      <w:r w:rsidR="00C0093C">
        <w:rPr>
          <w:rFonts w:eastAsia="Times New Roman"/>
          <w:highlight w:val="white"/>
        </w:rPr>
        <w:t>replaces</w:t>
      </w:r>
      <w:r w:rsidRPr="006B76E3">
        <w:rPr>
          <w:rFonts w:eastAsia="Times New Roman"/>
          <w:highlight w:val="white"/>
        </w:rPr>
        <w:t xml:space="preserve"> the omitted letter or letters.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3460"/>
        <w:gridCol w:w="4171"/>
      </w:tblGrid>
      <w:tr w:rsidR="003213B3" w:rsidRPr="0000675D" w14:paraId="50E11A84" w14:textId="77777777">
        <w:tc>
          <w:tcPr>
            <w:tcW w:w="1472" w:type="dxa"/>
          </w:tcPr>
          <w:p w14:paraId="5349B6A1" w14:textId="77777777" w:rsidR="003213B3" w:rsidRDefault="003213B3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</w:t>
            </w:r>
            <w:r>
              <w:rPr>
                <w:b/>
              </w:rPr>
              <w:t>s</w:t>
            </w:r>
            <w:r w:rsidRPr="00C44523">
              <w:rPr>
                <w:b/>
              </w:rPr>
              <w:t>:</w:t>
            </w:r>
          </w:p>
        </w:tc>
        <w:tc>
          <w:tcPr>
            <w:tcW w:w="3460" w:type="dxa"/>
          </w:tcPr>
          <w:p w14:paraId="4DF01E05" w14:textId="6D376C42" w:rsidR="003213B3" w:rsidRPr="0000675D" w:rsidRDefault="003213B3">
            <w:pPr>
              <w:jc w:val="both"/>
              <w:rPr>
                <w:b/>
                <w:bCs/>
                <w:i/>
                <w:iCs/>
              </w:rPr>
            </w:pPr>
            <w:r w:rsidRPr="006B76E3">
              <w:rPr>
                <w:highlight w:val="white"/>
              </w:rPr>
              <w:t xml:space="preserve">I am = </w:t>
            </w:r>
            <w:r w:rsidRPr="00706240">
              <w:rPr>
                <w:b/>
                <w:highlight w:val="white"/>
              </w:rPr>
              <w:t>I’m</w:t>
            </w:r>
          </w:p>
        </w:tc>
        <w:tc>
          <w:tcPr>
            <w:tcW w:w="4171" w:type="dxa"/>
          </w:tcPr>
          <w:p w14:paraId="0FBC965D" w14:textId="0D691A8C" w:rsidR="003213B3" w:rsidRPr="0000675D" w:rsidRDefault="003213B3">
            <w:pPr>
              <w:jc w:val="both"/>
              <w:rPr>
                <w:b/>
                <w:bCs/>
                <w:i/>
                <w:iCs/>
              </w:rPr>
            </w:pPr>
            <w:r w:rsidRPr="006B76E3">
              <w:rPr>
                <w:highlight w:val="white"/>
              </w:rPr>
              <w:t xml:space="preserve">would not = </w:t>
            </w:r>
            <w:r w:rsidRPr="00706240">
              <w:rPr>
                <w:b/>
                <w:highlight w:val="white"/>
              </w:rPr>
              <w:t>wouldn’t</w:t>
            </w:r>
            <w:r w:rsidRPr="006B76E3">
              <w:rPr>
                <w:highlight w:val="white"/>
              </w:rPr>
              <w:tab/>
            </w:r>
          </w:p>
        </w:tc>
      </w:tr>
      <w:tr w:rsidR="003213B3" w:rsidRPr="006B76E3" w14:paraId="79D6B42F" w14:textId="77777777">
        <w:tc>
          <w:tcPr>
            <w:tcW w:w="1472" w:type="dxa"/>
          </w:tcPr>
          <w:p w14:paraId="66C324A6" w14:textId="77777777" w:rsidR="003213B3" w:rsidRPr="00C44523" w:rsidRDefault="003213B3">
            <w:pPr>
              <w:jc w:val="both"/>
              <w:rPr>
                <w:b/>
              </w:rPr>
            </w:pPr>
          </w:p>
        </w:tc>
        <w:tc>
          <w:tcPr>
            <w:tcW w:w="3460" w:type="dxa"/>
          </w:tcPr>
          <w:p w14:paraId="6761E751" w14:textId="3866C748" w:rsidR="003213B3" w:rsidRPr="006B76E3" w:rsidRDefault="003213B3">
            <w:pPr>
              <w:jc w:val="both"/>
              <w:rPr>
                <w:highlight w:val="white"/>
              </w:rPr>
            </w:pPr>
            <w:r w:rsidRPr="006B76E3">
              <w:rPr>
                <w:highlight w:val="white"/>
              </w:rPr>
              <w:t xml:space="preserve">he is = </w:t>
            </w:r>
            <w:r w:rsidRPr="00706240">
              <w:rPr>
                <w:b/>
                <w:highlight w:val="white"/>
              </w:rPr>
              <w:t>he’s</w:t>
            </w:r>
            <w:r w:rsidRPr="006B76E3">
              <w:rPr>
                <w:highlight w:val="white"/>
              </w:rPr>
              <w:tab/>
            </w:r>
          </w:p>
        </w:tc>
        <w:tc>
          <w:tcPr>
            <w:tcW w:w="4171" w:type="dxa"/>
          </w:tcPr>
          <w:p w14:paraId="31F407A9" w14:textId="0510D922" w:rsidR="003213B3" w:rsidRPr="006B76E3" w:rsidRDefault="003213B3">
            <w:pPr>
              <w:jc w:val="both"/>
              <w:rPr>
                <w:highlight w:val="white"/>
              </w:rPr>
            </w:pPr>
            <w:r w:rsidRPr="006B76E3">
              <w:rPr>
                <w:highlight w:val="white"/>
              </w:rPr>
              <w:t xml:space="preserve">you are = </w:t>
            </w:r>
            <w:r w:rsidRPr="00706240">
              <w:rPr>
                <w:b/>
                <w:highlight w:val="white"/>
              </w:rPr>
              <w:t>you’re</w:t>
            </w:r>
          </w:p>
        </w:tc>
      </w:tr>
    </w:tbl>
    <w:p w14:paraId="555F8EDD" w14:textId="77777777" w:rsidR="00314A7E" w:rsidRPr="00314A7E" w:rsidRDefault="00314A7E" w:rsidP="00EE7983">
      <w:pPr>
        <w:tabs>
          <w:tab w:val="left" w:pos="900"/>
        </w:tabs>
        <w:rPr>
          <w:rFonts w:eastAsia="Times New Roman"/>
          <w:sz w:val="16"/>
          <w:szCs w:val="16"/>
          <w:highlight w:val="white"/>
        </w:rPr>
      </w:pPr>
    </w:p>
    <w:p w14:paraId="5BE8647C" w14:textId="6BD165FA" w:rsidR="00314A7E" w:rsidRPr="006B76E3" w:rsidRDefault="00EE7983" w:rsidP="00314A7E">
      <w:pPr>
        <w:tabs>
          <w:tab w:val="left" w:pos="900"/>
        </w:tabs>
        <w:rPr>
          <w:rFonts w:eastAsia="Times New Roman"/>
          <w:highlight w:val="white"/>
        </w:rPr>
      </w:pPr>
      <w:r w:rsidRPr="006B76E3">
        <w:rPr>
          <w:rFonts w:eastAsia="Times New Roman"/>
          <w:highlight w:val="white"/>
        </w:rPr>
        <w:t>Some phrases can be contracted by replacing letters or numbers with apostrophes.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3460"/>
        <w:gridCol w:w="4171"/>
      </w:tblGrid>
      <w:tr w:rsidR="00314A7E" w:rsidRPr="0000675D" w14:paraId="73CFC0AB" w14:textId="77777777">
        <w:tc>
          <w:tcPr>
            <w:tcW w:w="1472" w:type="dxa"/>
          </w:tcPr>
          <w:p w14:paraId="7D63CE46" w14:textId="77777777" w:rsidR="00314A7E" w:rsidRDefault="00314A7E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</w:t>
            </w:r>
            <w:r>
              <w:rPr>
                <w:b/>
              </w:rPr>
              <w:t>s</w:t>
            </w:r>
            <w:r w:rsidRPr="00C44523">
              <w:rPr>
                <w:b/>
              </w:rPr>
              <w:t>:</w:t>
            </w:r>
          </w:p>
        </w:tc>
        <w:tc>
          <w:tcPr>
            <w:tcW w:w="3460" w:type="dxa"/>
          </w:tcPr>
          <w:p w14:paraId="78ED3C7A" w14:textId="7B9BF4EC" w:rsidR="00314A7E" w:rsidRPr="00314A7E" w:rsidRDefault="00314A7E" w:rsidP="00314A7E">
            <w:pPr>
              <w:tabs>
                <w:tab w:val="left" w:pos="2160"/>
              </w:tabs>
              <w:rPr>
                <w:highlight w:val="white"/>
              </w:rPr>
            </w:pPr>
            <w:r w:rsidRPr="006B76E3">
              <w:rPr>
                <w:highlight w:val="white"/>
              </w:rPr>
              <w:t xml:space="preserve">rock and roll = </w:t>
            </w:r>
            <w:r w:rsidRPr="00706240">
              <w:rPr>
                <w:b/>
                <w:highlight w:val="white"/>
              </w:rPr>
              <w:t>rock ‘n’ roll</w:t>
            </w:r>
          </w:p>
        </w:tc>
        <w:tc>
          <w:tcPr>
            <w:tcW w:w="4171" w:type="dxa"/>
          </w:tcPr>
          <w:p w14:paraId="403607A3" w14:textId="3229CA2E" w:rsidR="00314A7E" w:rsidRPr="0000675D" w:rsidRDefault="00314A7E">
            <w:pPr>
              <w:jc w:val="both"/>
              <w:rPr>
                <w:b/>
                <w:bCs/>
                <w:i/>
                <w:iCs/>
              </w:rPr>
            </w:pPr>
            <w:r w:rsidRPr="006B76E3">
              <w:rPr>
                <w:highlight w:val="white"/>
              </w:rPr>
              <w:t xml:space="preserve">class of </w:t>
            </w:r>
            <w:r w:rsidRPr="00706240">
              <w:rPr>
                <w:b/>
                <w:highlight w:val="white"/>
              </w:rPr>
              <w:t>1982</w:t>
            </w:r>
            <w:r w:rsidRPr="006B76E3">
              <w:rPr>
                <w:highlight w:val="white"/>
              </w:rPr>
              <w:t xml:space="preserve"> = class of </w:t>
            </w:r>
            <w:r w:rsidRPr="006B76E3">
              <w:rPr>
                <w:b/>
                <w:highlight w:val="white"/>
              </w:rPr>
              <w:t>‘</w:t>
            </w:r>
            <w:r w:rsidRPr="00706240">
              <w:rPr>
                <w:b/>
                <w:highlight w:val="white"/>
              </w:rPr>
              <w:t>82</w:t>
            </w:r>
            <w:r w:rsidRPr="006B76E3">
              <w:rPr>
                <w:highlight w:val="white"/>
              </w:rPr>
              <w:tab/>
            </w:r>
          </w:p>
        </w:tc>
      </w:tr>
    </w:tbl>
    <w:p w14:paraId="2B146956" w14:textId="70B0D9A4" w:rsidR="00EE7983" w:rsidRPr="00314A7E" w:rsidRDefault="00EE7983" w:rsidP="00EE7983">
      <w:pPr>
        <w:tabs>
          <w:tab w:val="left" w:pos="2160"/>
        </w:tabs>
        <w:rPr>
          <w:rFonts w:eastAsia="Times New Roman"/>
          <w:sz w:val="16"/>
          <w:szCs w:val="16"/>
          <w:highlight w:val="white"/>
        </w:rPr>
      </w:pPr>
      <w:r w:rsidRPr="006B76E3">
        <w:rPr>
          <w:rFonts w:eastAsia="Times New Roman"/>
          <w:highlight w:val="white"/>
        </w:rPr>
        <w:tab/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016"/>
        <w:gridCol w:w="9015"/>
      </w:tblGrid>
      <w:tr w:rsidR="00CC6BC7" w:rsidRPr="0000675D" w14:paraId="2340883B" w14:textId="77777777" w:rsidTr="00CC6BC7">
        <w:tc>
          <w:tcPr>
            <w:tcW w:w="995" w:type="dxa"/>
          </w:tcPr>
          <w:p w14:paraId="7BEAD646" w14:textId="71401BF6" w:rsidR="00CC6BC7" w:rsidRDefault="00CC6BC7">
            <w:pPr>
              <w:jc w:val="both"/>
              <w:rPr>
                <w:b/>
              </w:rPr>
            </w:pPr>
            <w:r w:rsidRPr="00CC6BC7">
              <w:rPr>
                <w:b/>
              </w:rPr>
              <w:t>Notes</w:t>
            </w:r>
            <w:r w:rsidRPr="00C44523">
              <w:rPr>
                <w:b/>
              </w:rPr>
              <w:t>:</w:t>
            </w:r>
          </w:p>
        </w:tc>
        <w:tc>
          <w:tcPr>
            <w:tcW w:w="9026" w:type="dxa"/>
          </w:tcPr>
          <w:p w14:paraId="468CD126" w14:textId="6AAD2DCE" w:rsidR="00CC6BC7" w:rsidRPr="00C0093C" w:rsidRDefault="00CC6BC7" w:rsidP="00C0093C">
            <w:pPr>
              <w:pStyle w:val="ListParagraph"/>
              <w:numPr>
                <w:ilvl w:val="0"/>
                <w:numId w:val="42"/>
              </w:numPr>
              <w:pBdr>
                <w:left w:val="none" w:sz="0" w:space="6" w:color="auto"/>
              </w:pBdr>
              <w:ind w:right="760"/>
            </w:pPr>
            <w:r w:rsidRPr="00C0093C">
              <w:t xml:space="preserve">Avoid the use of contractions in academic writing. </w:t>
            </w:r>
          </w:p>
        </w:tc>
      </w:tr>
      <w:tr w:rsidR="00CC6BC7" w:rsidRPr="006B76E3" w14:paraId="1A530D1B" w14:textId="77777777" w:rsidTr="00CC6BC7">
        <w:tc>
          <w:tcPr>
            <w:tcW w:w="995" w:type="dxa"/>
          </w:tcPr>
          <w:p w14:paraId="7DB708B6" w14:textId="77777777" w:rsidR="00CC6BC7" w:rsidRPr="00C44523" w:rsidRDefault="00CC6BC7">
            <w:pPr>
              <w:jc w:val="both"/>
              <w:rPr>
                <w:b/>
              </w:rPr>
            </w:pPr>
          </w:p>
        </w:tc>
        <w:tc>
          <w:tcPr>
            <w:tcW w:w="9026" w:type="dxa"/>
          </w:tcPr>
          <w:p w14:paraId="3EB0A913" w14:textId="4D7B67B7" w:rsidR="00CC6BC7" w:rsidRPr="00C0093C" w:rsidRDefault="00CC6BC7" w:rsidP="00C0093C">
            <w:pPr>
              <w:pStyle w:val="ListParagraph"/>
              <w:numPr>
                <w:ilvl w:val="0"/>
                <w:numId w:val="42"/>
              </w:numPr>
              <w:pBdr>
                <w:left w:val="none" w:sz="0" w:space="6" w:color="auto"/>
              </w:pBdr>
              <w:ind w:right="760"/>
            </w:pPr>
            <w:r w:rsidRPr="00C0093C">
              <w:t xml:space="preserve">Do not confuse </w:t>
            </w:r>
            <w:r w:rsidRPr="00C0093C">
              <w:rPr>
                <w:b/>
              </w:rPr>
              <w:t xml:space="preserve">you’re </w:t>
            </w:r>
            <w:r w:rsidRPr="00C0093C">
              <w:t>with the possessive pronoun</w:t>
            </w:r>
            <w:r w:rsidRPr="00C0093C">
              <w:rPr>
                <w:b/>
              </w:rPr>
              <w:t xml:space="preserve"> </w:t>
            </w:r>
            <w:proofErr w:type="spellStart"/>
            <w:r w:rsidRPr="00C0093C">
              <w:rPr>
                <w:b/>
              </w:rPr>
              <w:t>your</w:t>
            </w:r>
            <w:proofErr w:type="spellEnd"/>
            <w:r w:rsidRPr="00C0093C">
              <w:rPr>
                <w:b/>
              </w:rPr>
              <w:t>.</w:t>
            </w:r>
          </w:p>
        </w:tc>
      </w:tr>
    </w:tbl>
    <w:p w14:paraId="41A59370" w14:textId="7FEF7285" w:rsidR="00C0093C" w:rsidRDefault="00C0093C" w:rsidP="00EE7983">
      <w:pPr>
        <w:pBdr>
          <w:left w:val="none" w:sz="0" w:space="21" w:color="auto"/>
        </w:pBdr>
        <w:tabs>
          <w:tab w:val="left" w:pos="900"/>
        </w:tabs>
        <w:ind w:right="540"/>
        <w:rPr>
          <w:rStyle w:val="Heading1Char"/>
        </w:rPr>
      </w:pPr>
    </w:p>
    <w:p w14:paraId="20D3EDF0" w14:textId="7337E052" w:rsidR="00314A7E" w:rsidRPr="001869E0" w:rsidRDefault="006B76E3" w:rsidP="00EE7983">
      <w:pPr>
        <w:pBdr>
          <w:left w:val="none" w:sz="0" w:space="21" w:color="auto"/>
        </w:pBdr>
        <w:tabs>
          <w:tab w:val="left" w:pos="900"/>
        </w:tabs>
        <w:ind w:right="540"/>
        <w:rPr>
          <w:rFonts w:eastAsia="Times New Roman"/>
          <w:b/>
        </w:rPr>
      </w:pPr>
      <w:bookmarkStart w:id="2" w:name="_Toc72068577"/>
      <w:r w:rsidRPr="001869E0">
        <w:rPr>
          <w:rStyle w:val="Heading1Char"/>
        </w:rPr>
        <w:t>Plural forms of acronyms</w:t>
      </w:r>
      <w:bookmarkEnd w:id="2"/>
      <w:r w:rsidRPr="001869E0">
        <w:rPr>
          <w:rFonts w:eastAsia="Times New Roman"/>
          <w:b/>
        </w:rPr>
        <w:t xml:space="preserve"> </w:t>
      </w:r>
    </w:p>
    <w:p w14:paraId="04DA0AFE" w14:textId="36F3F8ED" w:rsidR="00EE7983" w:rsidRPr="001869E0" w:rsidRDefault="00EE7983" w:rsidP="00EE7983">
      <w:pPr>
        <w:pBdr>
          <w:left w:val="none" w:sz="0" w:space="21" w:color="auto"/>
        </w:pBdr>
        <w:tabs>
          <w:tab w:val="left" w:pos="900"/>
        </w:tabs>
        <w:ind w:right="540"/>
        <w:rPr>
          <w:rFonts w:eastAsia="Times New Roman"/>
        </w:rPr>
      </w:pPr>
      <w:r w:rsidRPr="001869E0">
        <w:rPr>
          <w:rFonts w:eastAsia="Times New Roman"/>
        </w:rPr>
        <w:t>It is</w:t>
      </w:r>
      <w:r w:rsidRPr="001869E0">
        <w:rPr>
          <w:rFonts w:eastAsia="Times New Roman"/>
          <w:b/>
        </w:rPr>
        <w:t xml:space="preserve"> </w:t>
      </w:r>
      <w:r w:rsidRPr="001869E0">
        <w:rPr>
          <w:rFonts w:eastAsia="Times New Roman"/>
        </w:rPr>
        <w:t>optional</w:t>
      </w:r>
      <w:r w:rsidRPr="001869E0">
        <w:rPr>
          <w:rFonts w:eastAsia="Times New Roman"/>
          <w:b/>
        </w:rPr>
        <w:t xml:space="preserve"> </w:t>
      </w:r>
      <w:r w:rsidRPr="001869E0">
        <w:rPr>
          <w:rFonts w:eastAsia="Times New Roman"/>
        </w:rPr>
        <w:t>to use</w:t>
      </w:r>
      <w:r w:rsidR="00341FF5">
        <w:rPr>
          <w:rFonts w:eastAsia="Times New Roman"/>
        </w:rPr>
        <w:t xml:space="preserve"> or not use</w:t>
      </w:r>
      <w:r w:rsidRPr="001869E0">
        <w:rPr>
          <w:rFonts w:eastAsia="Times New Roman"/>
        </w:rPr>
        <w:t xml:space="preserve"> an apostrophe to </w:t>
      </w:r>
      <w:r w:rsidRPr="00791C13">
        <w:rPr>
          <w:rFonts w:eastAsia="Times New Roman"/>
          <w:bCs/>
        </w:rPr>
        <w:t>indicate</w:t>
      </w:r>
      <w:r w:rsidRPr="00791C13">
        <w:rPr>
          <w:rFonts w:eastAsia="Times New Roman"/>
        </w:rPr>
        <w:t xml:space="preserve"> plurals</w:t>
      </w:r>
      <w:r w:rsidRPr="001869E0">
        <w:rPr>
          <w:rFonts w:eastAsia="Times New Roman"/>
          <w:b/>
        </w:rPr>
        <w:t xml:space="preserve"> </w:t>
      </w:r>
      <w:r w:rsidR="00341FF5">
        <w:rPr>
          <w:rFonts w:eastAsia="Times New Roman"/>
        </w:rPr>
        <w:t>of</w:t>
      </w:r>
      <w:r w:rsidRPr="001869E0">
        <w:rPr>
          <w:rFonts w:eastAsia="Times New Roman"/>
        </w:rPr>
        <w:t xml:space="preserve"> abbreviations </w:t>
      </w:r>
      <w:r w:rsidR="00341FF5">
        <w:rPr>
          <w:rFonts w:eastAsia="Times New Roman"/>
        </w:rPr>
        <w:t>and</w:t>
      </w:r>
      <w:r w:rsidRPr="001869E0">
        <w:rPr>
          <w:rFonts w:eastAsia="Times New Roman"/>
        </w:rPr>
        <w:t xml:space="preserve"> acronyms. </w:t>
      </w:r>
      <w:r w:rsidR="00341FF5" w:rsidRPr="00341FF5">
        <w:rPr>
          <w:rFonts w:eastAsia="Times New Roman"/>
        </w:rPr>
        <w:t>Either is correct</w:t>
      </w:r>
      <w:r w:rsidR="00341FF5">
        <w:rPr>
          <w:rFonts w:eastAsia="Times New Roman"/>
        </w:rPr>
        <w:t xml:space="preserve"> (</w:t>
      </w:r>
      <w:r w:rsidR="00341FF5" w:rsidRPr="00341FF5">
        <w:rPr>
          <w:rFonts w:eastAsia="Times New Roman"/>
        </w:rPr>
        <w:t>although indicating plurals without an apostrophe is generally preferred</w:t>
      </w:r>
      <w:r w:rsidR="00341FF5">
        <w:rPr>
          <w:rFonts w:eastAsia="Times New Roman"/>
        </w:rPr>
        <w:t>)</w:t>
      </w:r>
      <w:r w:rsidR="00341FF5" w:rsidRPr="00341FF5">
        <w:rPr>
          <w:rFonts w:eastAsia="Times New Roman"/>
        </w:rPr>
        <w:t>.</w:t>
      </w:r>
      <w:r w:rsidRPr="001869E0">
        <w:rPr>
          <w:rFonts w:eastAsia="Times New Roman"/>
        </w:rPr>
        <w:t xml:space="preserve"> </w:t>
      </w:r>
      <w:r w:rsidR="002B430B">
        <w:rPr>
          <w:rFonts w:eastAsia="Times New Roman"/>
        </w:rPr>
        <w:t>R</w:t>
      </w:r>
      <w:r w:rsidR="00C0093C">
        <w:rPr>
          <w:rFonts w:eastAsia="Times New Roman"/>
        </w:rPr>
        <w:t>egardless</w:t>
      </w:r>
      <w:r w:rsidR="00341FF5">
        <w:rPr>
          <w:rFonts w:eastAsia="Times New Roman"/>
        </w:rPr>
        <w:t xml:space="preserve"> of which</w:t>
      </w:r>
      <w:r w:rsidRPr="001869E0">
        <w:rPr>
          <w:rFonts w:eastAsia="Times New Roman"/>
        </w:rPr>
        <w:t xml:space="preserve"> you choose,</w:t>
      </w:r>
      <w:r w:rsidR="002B430B">
        <w:rPr>
          <w:rFonts w:eastAsia="Times New Roman"/>
        </w:rPr>
        <w:t xml:space="preserve"> however,</w:t>
      </w:r>
      <w:r w:rsidRPr="001869E0">
        <w:rPr>
          <w:rFonts w:eastAsia="Times New Roman"/>
        </w:rPr>
        <w:t xml:space="preserve"> be consistent.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970"/>
        <w:gridCol w:w="913"/>
        <w:gridCol w:w="926"/>
        <w:gridCol w:w="939"/>
        <w:gridCol w:w="976"/>
        <w:gridCol w:w="911"/>
        <w:gridCol w:w="928"/>
      </w:tblGrid>
      <w:tr w:rsidR="00C0093C" w:rsidRPr="001869E0" w14:paraId="50EB3F77" w14:textId="77777777" w:rsidTr="00C0093C">
        <w:tc>
          <w:tcPr>
            <w:tcW w:w="1472" w:type="dxa"/>
          </w:tcPr>
          <w:p w14:paraId="38181C6F" w14:textId="3C527126" w:rsidR="00C0093C" w:rsidRPr="001869E0" w:rsidRDefault="00C0093C">
            <w:pPr>
              <w:jc w:val="both"/>
              <w:rPr>
                <w:b/>
              </w:rPr>
            </w:pPr>
            <w:r w:rsidRPr="001869E0">
              <w:rPr>
                <w:b/>
              </w:rPr>
              <w:t>Examples:</w:t>
            </w:r>
          </w:p>
        </w:tc>
        <w:tc>
          <w:tcPr>
            <w:tcW w:w="970" w:type="dxa"/>
          </w:tcPr>
          <w:p w14:paraId="30A0B5A7" w14:textId="42BABCE6" w:rsidR="00C0093C" w:rsidRPr="001869E0" w:rsidRDefault="00C0093C">
            <w:pPr>
              <w:jc w:val="both"/>
              <w:rPr>
                <w:b/>
                <w:bCs/>
                <w:i/>
                <w:iCs/>
              </w:rPr>
            </w:pPr>
            <w:r w:rsidRPr="001869E0">
              <w:t>POWs</w:t>
            </w:r>
          </w:p>
        </w:tc>
        <w:tc>
          <w:tcPr>
            <w:tcW w:w="913" w:type="dxa"/>
          </w:tcPr>
          <w:p w14:paraId="206599CB" w14:textId="71F35EA7" w:rsidR="00C0093C" w:rsidRPr="001869E0" w:rsidRDefault="00C0093C">
            <w:pPr>
              <w:jc w:val="both"/>
              <w:rPr>
                <w:b/>
                <w:bCs/>
                <w:i/>
                <w:iCs/>
              </w:rPr>
            </w:pPr>
            <w:r w:rsidRPr="001869E0">
              <w:t>PhDs</w:t>
            </w:r>
          </w:p>
        </w:tc>
        <w:tc>
          <w:tcPr>
            <w:tcW w:w="926" w:type="dxa"/>
          </w:tcPr>
          <w:p w14:paraId="74C9B737" w14:textId="33FDDEA3" w:rsidR="00C0093C" w:rsidRPr="001869E0" w:rsidRDefault="00C0093C">
            <w:pPr>
              <w:jc w:val="both"/>
              <w:rPr>
                <w:b/>
                <w:bCs/>
                <w:i/>
                <w:iCs/>
              </w:rPr>
            </w:pPr>
            <w:r w:rsidRPr="001869E0">
              <w:t>CEOs</w:t>
            </w:r>
          </w:p>
        </w:tc>
        <w:tc>
          <w:tcPr>
            <w:tcW w:w="939" w:type="dxa"/>
          </w:tcPr>
          <w:p w14:paraId="7986BB34" w14:textId="35572DDF" w:rsidR="00C0093C" w:rsidRPr="001869E0" w:rsidRDefault="00C0093C">
            <w:pPr>
              <w:jc w:val="both"/>
              <w:rPr>
                <w:b/>
                <w:bCs/>
                <w:i/>
                <w:iCs/>
              </w:rPr>
            </w:pPr>
            <w:r w:rsidRPr="001869E0">
              <w:t>DVDs</w:t>
            </w:r>
          </w:p>
        </w:tc>
        <w:tc>
          <w:tcPr>
            <w:tcW w:w="976" w:type="dxa"/>
          </w:tcPr>
          <w:p w14:paraId="40C8AE68" w14:textId="1F5F86DF" w:rsidR="00C0093C" w:rsidRPr="001869E0" w:rsidRDefault="00C0093C">
            <w:pPr>
              <w:jc w:val="both"/>
              <w:rPr>
                <w:b/>
                <w:bCs/>
                <w:i/>
                <w:iCs/>
              </w:rPr>
            </w:pPr>
            <w:r w:rsidRPr="001869E0">
              <w:t>JPEGs</w:t>
            </w:r>
          </w:p>
        </w:tc>
        <w:tc>
          <w:tcPr>
            <w:tcW w:w="911" w:type="dxa"/>
          </w:tcPr>
          <w:p w14:paraId="6DD790A3" w14:textId="0E605A58" w:rsidR="00C0093C" w:rsidRPr="001869E0" w:rsidRDefault="00C0093C">
            <w:pPr>
              <w:jc w:val="both"/>
              <w:rPr>
                <w:b/>
                <w:bCs/>
                <w:i/>
                <w:iCs/>
              </w:rPr>
            </w:pPr>
            <w:r w:rsidRPr="001869E0">
              <w:t>URLs</w:t>
            </w:r>
          </w:p>
        </w:tc>
        <w:tc>
          <w:tcPr>
            <w:tcW w:w="928" w:type="dxa"/>
          </w:tcPr>
          <w:p w14:paraId="0E5E40DE" w14:textId="7FA1B974" w:rsidR="00C0093C" w:rsidRPr="001869E0" w:rsidRDefault="00C0093C">
            <w:pPr>
              <w:jc w:val="both"/>
              <w:rPr>
                <w:b/>
                <w:bCs/>
                <w:i/>
                <w:iCs/>
              </w:rPr>
            </w:pPr>
            <w:r w:rsidRPr="001869E0">
              <w:t>UFOs</w:t>
            </w:r>
          </w:p>
        </w:tc>
      </w:tr>
      <w:tr w:rsidR="00C0093C" w:rsidRPr="001869E0" w14:paraId="718752DA" w14:textId="77777777" w:rsidTr="00C0093C">
        <w:tc>
          <w:tcPr>
            <w:tcW w:w="1472" w:type="dxa"/>
          </w:tcPr>
          <w:p w14:paraId="6BEEA89F" w14:textId="77777777" w:rsidR="00C0093C" w:rsidRPr="001869E0" w:rsidRDefault="00C0093C">
            <w:pPr>
              <w:jc w:val="both"/>
              <w:rPr>
                <w:b/>
              </w:rPr>
            </w:pPr>
          </w:p>
        </w:tc>
        <w:tc>
          <w:tcPr>
            <w:tcW w:w="970" w:type="dxa"/>
          </w:tcPr>
          <w:p w14:paraId="5E6B5381" w14:textId="0668AC95" w:rsidR="00C0093C" w:rsidRPr="001869E0" w:rsidRDefault="00C0093C">
            <w:pPr>
              <w:jc w:val="both"/>
            </w:pPr>
            <w:r w:rsidRPr="001869E0">
              <w:t>POW’s</w:t>
            </w:r>
          </w:p>
        </w:tc>
        <w:tc>
          <w:tcPr>
            <w:tcW w:w="913" w:type="dxa"/>
          </w:tcPr>
          <w:p w14:paraId="566F5CE5" w14:textId="002B972A" w:rsidR="00C0093C" w:rsidRPr="001869E0" w:rsidRDefault="00C0093C">
            <w:pPr>
              <w:jc w:val="both"/>
            </w:pPr>
            <w:r w:rsidRPr="001869E0">
              <w:t>PhD’s</w:t>
            </w:r>
          </w:p>
        </w:tc>
        <w:tc>
          <w:tcPr>
            <w:tcW w:w="926" w:type="dxa"/>
          </w:tcPr>
          <w:p w14:paraId="094B9FA7" w14:textId="20309D78" w:rsidR="00C0093C" w:rsidRPr="001869E0" w:rsidRDefault="00C0093C">
            <w:pPr>
              <w:jc w:val="both"/>
            </w:pPr>
            <w:r w:rsidRPr="001869E0">
              <w:t>CEO’s</w:t>
            </w:r>
          </w:p>
        </w:tc>
        <w:tc>
          <w:tcPr>
            <w:tcW w:w="939" w:type="dxa"/>
          </w:tcPr>
          <w:p w14:paraId="353870B5" w14:textId="4C1ACAC1" w:rsidR="00C0093C" w:rsidRPr="001869E0" w:rsidRDefault="00C0093C">
            <w:pPr>
              <w:jc w:val="both"/>
            </w:pPr>
            <w:r w:rsidRPr="001869E0">
              <w:t>DVD’s</w:t>
            </w:r>
          </w:p>
        </w:tc>
        <w:tc>
          <w:tcPr>
            <w:tcW w:w="976" w:type="dxa"/>
          </w:tcPr>
          <w:p w14:paraId="51489B95" w14:textId="5587764E" w:rsidR="00C0093C" w:rsidRPr="001869E0" w:rsidRDefault="00C0093C">
            <w:pPr>
              <w:jc w:val="both"/>
            </w:pPr>
            <w:r w:rsidRPr="001869E0">
              <w:t>JPEG’s</w:t>
            </w:r>
          </w:p>
        </w:tc>
        <w:tc>
          <w:tcPr>
            <w:tcW w:w="911" w:type="dxa"/>
          </w:tcPr>
          <w:p w14:paraId="69857613" w14:textId="0908FA0A" w:rsidR="00C0093C" w:rsidRPr="001869E0" w:rsidRDefault="00C0093C">
            <w:pPr>
              <w:jc w:val="both"/>
            </w:pPr>
            <w:r w:rsidRPr="001869E0">
              <w:t>URL’s</w:t>
            </w:r>
          </w:p>
        </w:tc>
        <w:tc>
          <w:tcPr>
            <w:tcW w:w="928" w:type="dxa"/>
          </w:tcPr>
          <w:p w14:paraId="3435082C" w14:textId="5A5382CC" w:rsidR="00C0093C" w:rsidRPr="001869E0" w:rsidRDefault="00C0093C">
            <w:pPr>
              <w:jc w:val="both"/>
            </w:pPr>
            <w:r w:rsidRPr="001869E0">
              <w:t>UFO’s</w:t>
            </w:r>
          </w:p>
        </w:tc>
      </w:tr>
    </w:tbl>
    <w:p w14:paraId="29679878" w14:textId="77777777" w:rsidR="00C0093C" w:rsidRDefault="00C0093C" w:rsidP="00314A7E">
      <w:pPr>
        <w:pStyle w:val="Heading1"/>
      </w:pPr>
    </w:p>
    <w:p w14:paraId="47E18413" w14:textId="77777777" w:rsidR="005962E7" w:rsidRDefault="005962E7">
      <w:pPr>
        <w:rPr>
          <w:b/>
          <w:caps/>
          <w:color w:val="000000" w:themeColor="text1"/>
          <w:sz w:val="28"/>
          <w:szCs w:val="28"/>
        </w:rPr>
      </w:pPr>
      <w:r>
        <w:br w:type="page"/>
      </w:r>
    </w:p>
    <w:p w14:paraId="5BEE827F" w14:textId="1F52D5D1" w:rsidR="00314A7E" w:rsidRPr="001869E0" w:rsidRDefault="00314A7E" w:rsidP="00314A7E">
      <w:pPr>
        <w:pStyle w:val="Heading1"/>
        <w:rPr>
          <w:rFonts w:eastAsia="Times New Roman"/>
        </w:rPr>
      </w:pPr>
      <w:bookmarkStart w:id="3" w:name="_Toc72068578"/>
      <w:r w:rsidRPr="001869E0">
        <w:lastRenderedPageBreak/>
        <w:t>special types of plurals</w:t>
      </w:r>
      <w:bookmarkEnd w:id="3"/>
      <w:r w:rsidRPr="001869E0">
        <w:rPr>
          <w:rFonts w:eastAsia="Times New Roman"/>
        </w:rPr>
        <w:t xml:space="preserve"> </w:t>
      </w:r>
    </w:p>
    <w:p w14:paraId="29844BF3" w14:textId="0004B901" w:rsidR="00A6486D" w:rsidRPr="00A6486D" w:rsidRDefault="00314A7E" w:rsidP="00314A7E">
      <w:pPr>
        <w:tabs>
          <w:tab w:val="left" w:pos="900"/>
        </w:tabs>
        <w:rPr>
          <w:rFonts w:eastAsia="Times New Roman"/>
        </w:rPr>
      </w:pPr>
      <w:r w:rsidRPr="001869E0">
        <w:rPr>
          <w:rFonts w:eastAsia="Times New Roman"/>
        </w:rPr>
        <w:t>It is</w:t>
      </w:r>
      <w:r w:rsidRPr="001869E0">
        <w:rPr>
          <w:rFonts w:eastAsia="Times New Roman"/>
          <w:b/>
        </w:rPr>
        <w:t xml:space="preserve"> </w:t>
      </w:r>
      <w:r w:rsidRPr="00A6486D">
        <w:rPr>
          <w:rFonts w:eastAsia="Times New Roman"/>
          <w:bCs/>
        </w:rPr>
        <w:t xml:space="preserve">optional </w:t>
      </w:r>
      <w:r w:rsidRPr="001869E0">
        <w:rPr>
          <w:rFonts w:eastAsia="Times New Roman"/>
        </w:rPr>
        <w:t>to use an apostrophe</w:t>
      </w:r>
      <w:r w:rsidRPr="001869E0">
        <w:rPr>
          <w:rFonts w:eastAsia="Times New Roman"/>
          <w:b/>
        </w:rPr>
        <w:t xml:space="preserve"> </w:t>
      </w:r>
      <w:r w:rsidRPr="00A6486D">
        <w:rPr>
          <w:rFonts w:eastAsia="Times New Roman"/>
          <w:bCs/>
        </w:rPr>
        <w:t xml:space="preserve">to </w:t>
      </w:r>
      <w:r w:rsidRPr="00791C13">
        <w:rPr>
          <w:rFonts w:eastAsia="Times New Roman"/>
        </w:rPr>
        <w:t xml:space="preserve">indicate certain </w:t>
      </w:r>
      <w:r w:rsidRPr="00791C13">
        <w:rPr>
          <w:bCs/>
        </w:rPr>
        <w:t>special types of plurals</w:t>
      </w:r>
      <w:r w:rsidR="00A6486D">
        <w:rPr>
          <w:rFonts w:eastAsia="Times New Roman"/>
        </w:rPr>
        <w:t>;</w:t>
      </w:r>
      <w:r w:rsidRPr="001869E0">
        <w:rPr>
          <w:rFonts w:eastAsia="Times New Roman"/>
        </w:rPr>
        <w:t xml:space="preserve"> for example</w:t>
      </w:r>
      <w:r w:rsidR="00A6486D">
        <w:rPr>
          <w:rFonts w:eastAsia="Times New Roman"/>
        </w:rPr>
        <w:t>,</w:t>
      </w:r>
      <w:r w:rsidRPr="001869E0">
        <w:rPr>
          <w:rFonts w:eastAsia="Times New Roman"/>
        </w:rPr>
        <w:t xml:space="preserve"> when referring to</w:t>
      </w:r>
      <w:r w:rsidRPr="001869E0">
        <w:rPr>
          <w:rFonts w:eastAsia="Times New Roman"/>
          <w:b/>
        </w:rPr>
        <w:t xml:space="preserve"> </w:t>
      </w:r>
      <w:r w:rsidRPr="001869E0">
        <w:rPr>
          <w:rFonts w:eastAsia="Times New Roman"/>
        </w:rPr>
        <w:t xml:space="preserve">plural </w:t>
      </w:r>
      <w:r w:rsidR="00C0093C" w:rsidRPr="001869E0">
        <w:rPr>
          <w:rFonts w:eastAsia="Times New Roman"/>
        </w:rPr>
        <w:t>upper-case</w:t>
      </w:r>
      <w:r w:rsidRPr="001869E0">
        <w:rPr>
          <w:rFonts w:eastAsia="Times New Roman"/>
        </w:rPr>
        <w:t xml:space="preserve"> letters, numerals, and terms. </w:t>
      </w:r>
      <w:r w:rsidR="00A6486D" w:rsidRPr="00341FF5">
        <w:rPr>
          <w:rFonts w:eastAsia="Times New Roman"/>
        </w:rPr>
        <w:t>Either is correct</w:t>
      </w:r>
      <w:r w:rsidR="00A6486D">
        <w:rPr>
          <w:rFonts w:eastAsia="Times New Roman"/>
        </w:rPr>
        <w:t xml:space="preserve"> (</w:t>
      </w:r>
      <w:r w:rsidR="00A6486D" w:rsidRPr="00341FF5">
        <w:rPr>
          <w:rFonts w:eastAsia="Times New Roman"/>
        </w:rPr>
        <w:t>although indicating plurals without an apostrophe is generally preferred</w:t>
      </w:r>
      <w:r w:rsidR="00A6486D">
        <w:rPr>
          <w:rFonts w:eastAsia="Times New Roman"/>
        </w:rPr>
        <w:t>)</w:t>
      </w:r>
      <w:r w:rsidR="00A6486D" w:rsidRPr="00341FF5">
        <w:rPr>
          <w:rFonts w:eastAsia="Times New Roman"/>
        </w:rPr>
        <w:t>.</w:t>
      </w:r>
      <w:r w:rsidR="00A6486D" w:rsidRPr="001869E0">
        <w:rPr>
          <w:rFonts w:eastAsia="Times New Roman"/>
        </w:rPr>
        <w:t xml:space="preserve"> </w:t>
      </w:r>
      <w:r w:rsidR="002B430B">
        <w:rPr>
          <w:rFonts w:eastAsia="Times New Roman"/>
        </w:rPr>
        <w:t>Regardless of which</w:t>
      </w:r>
      <w:r w:rsidR="002B430B" w:rsidRPr="001869E0">
        <w:rPr>
          <w:rFonts w:eastAsia="Times New Roman"/>
        </w:rPr>
        <w:t xml:space="preserve"> you choose,</w:t>
      </w:r>
      <w:r w:rsidR="002B430B">
        <w:rPr>
          <w:rFonts w:eastAsia="Times New Roman"/>
        </w:rPr>
        <w:t xml:space="preserve"> however,</w:t>
      </w:r>
      <w:r w:rsidR="002B430B" w:rsidRPr="001869E0">
        <w:rPr>
          <w:rFonts w:eastAsia="Times New Roman"/>
        </w:rPr>
        <w:t xml:space="preserve"> be consistent.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3478"/>
        <w:gridCol w:w="4153"/>
      </w:tblGrid>
      <w:tr w:rsidR="00A6486D" w:rsidRPr="00F42D30" w14:paraId="2A30287B" w14:textId="77777777">
        <w:tc>
          <w:tcPr>
            <w:tcW w:w="1472" w:type="dxa"/>
          </w:tcPr>
          <w:p w14:paraId="53626A77" w14:textId="77777777" w:rsidR="00A6486D" w:rsidRDefault="00A6486D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</w:t>
            </w:r>
            <w:r>
              <w:rPr>
                <w:b/>
              </w:rPr>
              <w:t>s</w:t>
            </w:r>
            <w:r w:rsidRPr="00C44523">
              <w:rPr>
                <w:b/>
              </w:rPr>
              <w:t>:</w:t>
            </w:r>
          </w:p>
        </w:tc>
        <w:tc>
          <w:tcPr>
            <w:tcW w:w="3478" w:type="dxa"/>
          </w:tcPr>
          <w:p w14:paraId="019B321F" w14:textId="70D8EA64" w:rsidR="00A6486D" w:rsidRPr="0000675D" w:rsidRDefault="00A6486D">
            <w:pPr>
              <w:jc w:val="both"/>
              <w:rPr>
                <w:b/>
                <w:bCs/>
                <w:i/>
                <w:iCs/>
              </w:rPr>
            </w:pPr>
            <w:r w:rsidRPr="001869E0">
              <w:t xml:space="preserve">He usually gets </w:t>
            </w:r>
            <w:r w:rsidRPr="00706240">
              <w:rPr>
                <w:b/>
              </w:rPr>
              <w:t>A’s</w:t>
            </w:r>
            <w:r w:rsidRPr="001869E0">
              <w:t xml:space="preserve"> and </w:t>
            </w:r>
            <w:r w:rsidRPr="00706240">
              <w:rPr>
                <w:b/>
              </w:rPr>
              <w:t>B’s.</w:t>
            </w:r>
          </w:p>
        </w:tc>
        <w:tc>
          <w:tcPr>
            <w:tcW w:w="4153" w:type="dxa"/>
          </w:tcPr>
          <w:p w14:paraId="39DE8F67" w14:textId="294680FA" w:rsidR="00A6486D" w:rsidRPr="00F42D30" w:rsidRDefault="00A6486D">
            <w:pPr>
              <w:jc w:val="both"/>
              <w:rPr>
                <w:highlight w:val="white"/>
              </w:rPr>
            </w:pPr>
            <w:r w:rsidRPr="001869E0">
              <w:t xml:space="preserve">He usually gets </w:t>
            </w:r>
            <w:r w:rsidRPr="00706240">
              <w:rPr>
                <w:b/>
              </w:rPr>
              <w:t xml:space="preserve">As </w:t>
            </w:r>
            <w:r w:rsidRPr="001869E0">
              <w:t xml:space="preserve">and </w:t>
            </w:r>
            <w:r w:rsidRPr="00706240">
              <w:rPr>
                <w:b/>
              </w:rPr>
              <w:t>Bs.</w:t>
            </w:r>
          </w:p>
        </w:tc>
      </w:tr>
      <w:tr w:rsidR="00A6486D" w:rsidRPr="006B76E3" w14:paraId="75F1E430" w14:textId="77777777">
        <w:tc>
          <w:tcPr>
            <w:tcW w:w="1472" w:type="dxa"/>
          </w:tcPr>
          <w:p w14:paraId="148DAF42" w14:textId="77777777" w:rsidR="00A6486D" w:rsidRPr="00C44523" w:rsidRDefault="00A6486D">
            <w:pPr>
              <w:jc w:val="both"/>
              <w:rPr>
                <w:b/>
              </w:rPr>
            </w:pPr>
          </w:p>
        </w:tc>
        <w:tc>
          <w:tcPr>
            <w:tcW w:w="3478" w:type="dxa"/>
          </w:tcPr>
          <w:p w14:paraId="1A892FC6" w14:textId="3BA41169" w:rsidR="00A6486D" w:rsidRPr="006B76E3" w:rsidRDefault="00A6486D">
            <w:pPr>
              <w:jc w:val="both"/>
              <w:rPr>
                <w:highlight w:val="white"/>
              </w:rPr>
            </w:pPr>
            <w:r w:rsidRPr="001869E0">
              <w:t>The</w:t>
            </w:r>
            <w:r>
              <w:t xml:space="preserve"> skater</w:t>
            </w:r>
            <w:r w:rsidRPr="001869E0">
              <w:t xml:space="preserve"> scored </w:t>
            </w:r>
            <w:r w:rsidRPr="00706240">
              <w:rPr>
                <w:b/>
              </w:rPr>
              <w:t>8’s</w:t>
            </w:r>
            <w:r w:rsidRPr="001869E0">
              <w:t xml:space="preserve"> and </w:t>
            </w:r>
            <w:r w:rsidRPr="00706240">
              <w:rPr>
                <w:b/>
              </w:rPr>
              <w:t>9’s.</w:t>
            </w:r>
          </w:p>
        </w:tc>
        <w:tc>
          <w:tcPr>
            <w:tcW w:w="4153" w:type="dxa"/>
          </w:tcPr>
          <w:p w14:paraId="1BFA8CA2" w14:textId="1987ADE6" w:rsidR="00A6486D" w:rsidRPr="00A6486D" w:rsidRDefault="00A6486D" w:rsidP="00A6486D">
            <w:pPr>
              <w:tabs>
                <w:tab w:val="left" w:pos="900"/>
              </w:tabs>
            </w:pPr>
            <w:r w:rsidRPr="001869E0">
              <w:t xml:space="preserve">The </w:t>
            </w:r>
            <w:r>
              <w:t>skater</w:t>
            </w:r>
            <w:r w:rsidRPr="001869E0">
              <w:t xml:space="preserve"> scored </w:t>
            </w:r>
            <w:r w:rsidRPr="00706240">
              <w:rPr>
                <w:b/>
              </w:rPr>
              <w:t>8s</w:t>
            </w:r>
            <w:r w:rsidRPr="001869E0">
              <w:t xml:space="preserve"> and</w:t>
            </w:r>
            <w:r w:rsidRPr="00706240">
              <w:rPr>
                <w:b/>
              </w:rPr>
              <w:t xml:space="preserve"> 9s.</w:t>
            </w:r>
          </w:p>
        </w:tc>
      </w:tr>
      <w:tr w:rsidR="00A6486D" w:rsidRPr="006B76E3" w14:paraId="0F7513DD" w14:textId="77777777">
        <w:tc>
          <w:tcPr>
            <w:tcW w:w="1472" w:type="dxa"/>
          </w:tcPr>
          <w:p w14:paraId="27DC3AE1" w14:textId="77777777" w:rsidR="00A6486D" w:rsidRPr="00C44523" w:rsidRDefault="00A6486D">
            <w:pPr>
              <w:jc w:val="both"/>
              <w:rPr>
                <w:b/>
              </w:rPr>
            </w:pPr>
          </w:p>
        </w:tc>
        <w:tc>
          <w:tcPr>
            <w:tcW w:w="3478" w:type="dxa"/>
          </w:tcPr>
          <w:p w14:paraId="46CBA3BA" w14:textId="52FD71AE" w:rsidR="00A6486D" w:rsidRPr="001869E0" w:rsidRDefault="002B014C">
            <w:pPr>
              <w:jc w:val="both"/>
            </w:pPr>
            <w:r>
              <w:t>He</w:t>
            </w:r>
            <w:r w:rsidR="00A6486D" w:rsidRPr="001869E0">
              <w:t xml:space="preserve"> </w:t>
            </w:r>
            <w:r w:rsidR="00A6486D">
              <w:t>liked</w:t>
            </w:r>
            <w:r w:rsidR="00A6486D" w:rsidRPr="001869E0">
              <w:t xml:space="preserve"> the </w:t>
            </w:r>
            <w:r w:rsidR="00A6486D" w:rsidRPr="00706240">
              <w:rPr>
                <w:b/>
              </w:rPr>
              <w:t>1950’s.</w:t>
            </w:r>
          </w:p>
        </w:tc>
        <w:tc>
          <w:tcPr>
            <w:tcW w:w="4153" w:type="dxa"/>
          </w:tcPr>
          <w:p w14:paraId="0D54F62F" w14:textId="667B31B1" w:rsidR="00A6486D" w:rsidRPr="001869E0" w:rsidRDefault="00A6486D" w:rsidP="00A6486D">
            <w:pPr>
              <w:tabs>
                <w:tab w:val="left" w:pos="900"/>
              </w:tabs>
            </w:pPr>
            <w:r w:rsidRPr="001869E0">
              <w:t xml:space="preserve">He </w:t>
            </w:r>
            <w:r>
              <w:t>liked</w:t>
            </w:r>
            <w:r w:rsidRPr="001869E0">
              <w:t xml:space="preserve"> the </w:t>
            </w:r>
            <w:r w:rsidRPr="00706240">
              <w:rPr>
                <w:b/>
              </w:rPr>
              <w:t>1950s.</w:t>
            </w:r>
          </w:p>
        </w:tc>
      </w:tr>
    </w:tbl>
    <w:p w14:paraId="4D8301D7" w14:textId="77777777" w:rsidR="00A6486D" w:rsidRDefault="00314A7E" w:rsidP="00314A7E">
      <w:pPr>
        <w:tabs>
          <w:tab w:val="left" w:pos="900"/>
        </w:tabs>
        <w:rPr>
          <w:rFonts w:eastAsia="Times New Roman"/>
        </w:rPr>
      </w:pPr>
      <w:r w:rsidRPr="001869E0">
        <w:rPr>
          <w:rFonts w:eastAsia="Times New Roman"/>
        </w:rPr>
        <w:tab/>
      </w:r>
    </w:p>
    <w:p w14:paraId="5A87DA94" w14:textId="1F45509F" w:rsidR="00A6486D" w:rsidRPr="001869E0" w:rsidRDefault="00A6486D" w:rsidP="00314A7E">
      <w:pPr>
        <w:tabs>
          <w:tab w:val="left" w:pos="900"/>
        </w:tabs>
        <w:rPr>
          <w:rFonts w:eastAsia="Times New Roman"/>
        </w:rPr>
      </w:pPr>
      <w:r>
        <w:rPr>
          <w:rFonts w:eastAsia="Times New Roman"/>
          <w:b/>
          <w:bCs/>
        </w:rPr>
        <w:t xml:space="preserve">Note: </w:t>
      </w:r>
      <w:r w:rsidR="00C0093C">
        <w:rPr>
          <w:rFonts w:eastAsia="Times New Roman"/>
        </w:rPr>
        <w:t>T</w:t>
      </w:r>
      <w:r w:rsidR="00C0093C" w:rsidRPr="001869E0">
        <w:rPr>
          <w:rFonts w:eastAsia="Times New Roman"/>
        </w:rPr>
        <w:t>o avoid confusion</w:t>
      </w:r>
      <w:r w:rsidR="00314A7E" w:rsidRPr="001869E0">
        <w:rPr>
          <w:rFonts w:eastAsia="Times New Roman"/>
        </w:rPr>
        <w:t>, it is best to use apostrophes</w:t>
      </w:r>
      <w:r w:rsidR="00C0093C" w:rsidRPr="00C0093C">
        <w:rPr>
          <w:rFonts w:eastAsia="Times New Roman"/>
        </w:rPr>
        <w:t xml:space="preserve"> </w:t>
      </w:r>
      <w:r w:rsidR="00C0093C">
        <w:rPr>
          <w:rFonts w:eastAsia="Times New Roman"/>
        </w:rPr>
        <w:t>f</w:t>
      </w:r>
      <w:r w:rsidR="00C0093C" w:rsidRPr="001869E0">
        <w:rPr>
          <w:rFonts w:eastAsia="Times New Roman"/>
        </w:rPr>
        <w:t>or lower case letters</w:t>
      </w:r>
      <w:r w:rsidR="00314A7E" w:rsidRPr="001869E0">
        <w:rPr>
          <w:rFonts w:eastAsia="Times New Roman"/>
        </w:rP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631"/>
      </w:tblGrid>
      <w:tr w:rsidR="00A6486D" w:rsidRPr="00F42D30" w14:paraId="7C6B29E9" w14:textId="77777777">
        <w:tc>
          <w:tcPr>
            <w:tcW w:w="1472" w:type="dxa"/>
          </w:tcPr>
          <w:p w14:paraId="28D93BEE" w14:textId="77777777" w:rsidR="00A6486D" w:rsidRDefault="00A6486D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</w:t>
            </w:r>
            <w:r>
              <w:rPr>
                <w:b/>
              </w:rPr>
              <w:t>s</w:t>
            </w:r>
            <w:r w:rsidRPr="00C44523">
              <w:rPr>
                <w:b/>
              </w:rPr>
              <w:t>:</w:t>
            </w:r>
          </w:p>
        </w:tc>
        <w:tc>
          <w:tcPr>
            <w:tcW w:w="7631" w:type="dxa"/>
          </w:tcPr>
          <w:p w14:paraId="24160930" w14:textId="3225C19C" w:rsidR="00A6486D" w:rsidRPr="00F42D30" w:rsidRDefault="00A6486D" w:rsidP="00A6486D">
            <w:pPr>
              <w:rPr>
                <w:highlight w:val="white"/>
              </w:rPr>
            </w:pPr>
            <w:r w:rsidRPr="001869E0">
              <w:t>CONFUSING</w:t>
            </w:r>
            <w:r>
              <w:t xml:space="preserve">: </w:t>
            </w:r>
            <w:r w:rsidRPr="001869E0">
              <w:t>She</w:t>
            </w:r>
            <w:r>
              <w:t>’</w:t>
            </w:r>
            <w:r w:rsidRPr="001869E0">
              <w:t xml:space="preserve">s learning </w:t>
            </w:r>
            <w:r w:rsidRPr="00706240">
              <w:rPr>
                <w:b/>
              </w:rPr>
              <w:t>as</w:t>
            </w:r>
            <w:r w:rsidRPr="001869E0">
              <w:t xml:space="preserve"> and </w:t>
            </w:r>
            <w:r w:rsidRPr="00706240">
              <w:rPr>
                <w:b/>
              </w:rPr>
              <w:t>is</w:t>
            </w:r>
            <w:r w:rsidRPr="001869E0">
              <w:t xml:space="preserve"> in cursive handwriting.</w:t>
            </w:r>
          </w:p>
        </w:tc>
      </w:tr>
      <w:tr w:rsidR="00A6486D" w:rsidRPr="00A6486D" w14:paraId="507B80AB" w14:textId="77777777">
        <w:tc>
          <w:tcPr>
            <w:tcW w:w="1472" w:type="dxa"/>
          </w:tcPr>
          <w:p w14:paraId="3633C7AE" w14:textId="77777777" w:rsidR="00A6486D" w:rsidRPr="00C44523" w:rsidRDefault="00A6486D">
            <w:pPr>
              <w:jc w:val="both"/>
              <w:rPr>
                <w:b/>
              </w:rPr>
            </w:pPr>
          </w:p>
        </w:tc>
        <w:tc>
          <w:tcPr>
            <w:tcW w:w="7631" w:type="dxa"/>
          </w:tcPr>
          <w:p w14:paraId="00E79CEA" w14:textId="4B83EA85" w:rsidR="00A6486D" w:rsidRPr="00A6486D" w:rsidRDefault="00A6486D">
            <w:pPr>
              <w:tabs>
                <w:tab w:val="left" w:pos="900"/>
              </w:tabs>
            </w:pPr>
            <w:r w:rsidRPr="001869E0">
              <w:t>BETTER</w:t>
            </w:r>
            <w:r>
              <w:t>:</w:t>
            </w:r>
            <w:r w:rsidRPr="001869E0">
              <w:t xml:space="preserve"> She is learning </w:t>
            </w:r>
            <w:r w:rsidRPr="00706240">
              <w:rPr>
                <w:b/>
              </w:rPr>
              <w:t xml:space="preserve">a’s </w:t>
            </w:r>
            <w:r w:rsidRPr="001869E0">
              <w:t>and</w:t>
            </w:r>
            <w:r w:rsidRPr="00706240">
              <w:rPr>
                <w:b/>
              </w:rPr>
              <w:t xml:space="preserve"> i’s</w:t>
            </w:r>
            <w:r w:rsidRPr="001869E0">
              <w:t xml:space="preserve"> in cursive handwriting.</w:t>
            </w:r>
          </w:p>
        </w:tc>
      </w:tr>
    </w:tbl>
    <w:p w14:paraId="55DD6FA6" w14:textId="77777777" w:rsidR="00177418" w:rsidRDefault="00177418" w:rsidP="00EE7983">
      <w:pPr>
        <w:pBdr>
          <w:left w:val="none" w:sz="0" w:space="21" w:color="auto"/>
        </w:pBdr>
        <w:tabs>
          <w:tab w:val="left" w:pos="900"/>
        </w:tabs>
        <w:ind w:right="580"/>
        <w:rPr>
          <w:rStyle w:val="Heading1Char"/>
          <w:highlight w:val="white"/>
        </w:rPr>
      </w:pPr>
    </w:p>
    <w:p w14:paraId="1AD6134F" w14:textId="77777777" w:rsidR="00177418" w:rsidRDefault="006B76E3" w:rsidP="00EE7983">
      <w:pPr>
        <w:pBdr>
          <w:left w:val="none" w:sz="0" w:space="21" w:color="auto"/>
        </w:pBdr>
        <w:tabs>
          <w:tab w:val="left" w:pos="900"/>
        </w:tabs>
        <w:ind w:right="580"/>
        <w:rPr>
          <w:rFonts w:eastAsia="Times New Roman"/>
          <w:b/>
          <w:highlight w:val="white"/>
        </w:rPr>
      </w:pPr>
      <w:bookmarkStart w:id="4" w:name="_Toc72068579"/>
      <w:r w:rsidRPr="006B76E3">
        <w:rPr>
          <w:rStyle w:val="Heading1Char"/>
          <w:highlight w:val="white"/>
        </w:rPr>
        <w:t>Possessive Pronouns</w:t>
      </w:r>
      <w:bookmarkEnd w:id="4"/>
      <w:r>
        <w:rPr>
          <w:rFonts w:eastAsia="Times New Roman"/>
          <w:b/>
          <w:highlight w:val="white"/>
        </w:rPr>
        <w:t xml:space="preserve"> </w:t>
      </w:r>
    </w:p>
    <w:p w14:paraId="70EEE461" w14:textId="0D4B3FAA" w:rsidR="00EE7983" w:rsidRPr="006B76E3" w:rsidRDefault="00EE7983" w:rsidP="00EE7983">
      <w:pPr>
        <w:pBdr>
          <w:left w:val="none" w:sz="0" w:space="21" w:color="auto"/>
        </w:pBdr>
        <w:tabs>
          <w:tab w:val="left" w:pos="900"/>
        </w:tabs>
        <w:ind w:right="580"/>
        <w:rPr>
          <w:rFonts w:eastAsia="Times New Roman"/>
          <w:highlight w:val="white"/>
        </w:rPr>
      </w:pPr>
      <w:r w:rsidRPr="006B76E3">
        <w:rPr>
          <w:rFonts w:eastAsia="Times New Roman"/>
          <w:highlight w:val="white"/>
        </w:rPr>
        <w:t>DO NOT use an apostrophe with the possessive pronouns</w:t>
      </w:r>
      <w:r w:rsidRPr="006B76E3">
        <w:rPr>
          <w:rFonts w:eastAsia="Times New Roman"/>
          <w:b/>
          <w:highlight w:val="white"/>
        </w:rPr>
        <w:t xml:space="preserve"> </w:t>
      </w:r>
      <w:r w:rsidRPr="00E1469D">
        <w:rPr>
          <w:rFonts w:eastAsia="Times New Roman"/>
          <w:b/>
          <w:bCs/>
          <w:iCs/>
          <w:highlight w:val="white"/>
        </w:rPr>
        <w:t xml:space="preserve">its, hers, his, ours, theirs, ours, whose, </w:t>
      </w:r>
      <w:r w:rsidRPr="00E1469D">
        <w:rPr>
          <w:rFonts w:eastAsia="Times New Roman"/>
          <w:iCs/>
          <w:highlight w:val="white"/>
        </w:rPr>
        <w:t>and</w:t>
      </w:r>
      <w:r w:rsidRPr="00E1469D">
        <w:rPr>
          <w:rFonts w:eastAsia="Times New Roman"/>
          <w:b/>
          <w:bCs/>
          <w:iCs/>
          <w:highlight w:val="white"/>
        </w:rPr>
        <w:t xml:space="preserve"> yours</w:t>
      </w:r>
      <w:r w:rsidRPr="006B76E3">
        <w:rPr>
          <w:rFonts w:eastAsia="Times New Roman"/>
          <w:highlight w:val="white"/>
        </w:rPr>
        <w:t>. The apostrophe is not needed because the meaning of these words indicates</w:t>
      </w:r>
      <w:r w:rsidRPr="006B76E3">
        <w:rPr>
          <w:rFonts w:eastAsia="Times New Roman"/>
          <w:i/>
          <w:highlight w:val="white"/>
        </w:rPr>
        <w:t xml:space="preserve"> </w:t>
      </w:r>
      <w:r w:rsidRPr="006B76E3">
        <w:rPr>
          <w:rFonts w:eastAsia="Times New Roman"/>
          <w:highlight w:val="white"/>
        </w:rPr>
        <w:t>possession.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631"/>
      </w:tblGrid>
      <w:tr w:rsidR="00E1469D" w:rsidRPr="0000675D" w14:paraId="55210404" w14:textId="77777777" w:rsidTr="005962E7">
        <w:tc>
          <w:tcPr>
            <w:tcW w:w="1472" w:type="dxa"/>
          </w:tcPr>
          <w:p w14:paraId="18FB7DB8" w14:textId="77777777" w:rsidR="00E1469D" w:rsidRDefault="00E1469D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</w:t>
            </w:r>
            <w:r>
              <w:rPr>
                <w:b/>
              </w:rPr>
              <w:t>s</w:t>
            </w:r>
            <w:r w:rsidRPr="00C44523">
              <w:rPr>
                <w:b/>
              </w:rPr>
              <w:t>:</w:t>
            </w:r>
          </w:p>
        </w:tc>
        <w:tc>
          <w:tcPr>
            <w:tcW w:w="7631" w:type="dxa"/>
          </w:tcPr>
          <w:p w14:paraId="018E8F6D" w14:textId="59E2B90D" w:rsidR="00E1469D" w:rsidRPr="0000675D" w:rsidRDefault="005962E7">
            <w:pPr>
              <w:jc w:val="both"/>
              <w:rPr>
                <w:b/>
                <w:bCs/>
                <w:i/>
                <w:iCs/>
              </w:rPr>
            </w:pPr>
            <w:r w:rsidRPr="006B76E3">
              <w:rPr>
                <w:highlight w:val="white"/>
              </w:rPr>
              <w:t>INCORRECT</w:t>
            </w:r>
            <w:r>
              <w:t>:</w:t>
            </w:r>
            <w:r w:rsidRPr="006B76E3">
              <w:rPr>
                <w:highlight w:val="white"/>
              </w:rPr>
              <w:t xml:space="preserve"> The shiny new truck in the driveway is </w:t>
            </w:r>
            <w:proofErr w:type="spellStart"/>
            <w:r w:rsidRPr="002B014C">
              <w:rPr>
                <w:b/>
                <w:highlight w:val="white"/>
              </w:rPr>
              <w:t>your’s</w:t>
            </w:r>
            <w:proofErr w:type="spellEnd"/>
            <w:r w:rsidRPr="006B76E3">
              <w:rPr>
                <w:highlight w:val="white"/>
              </w:rPr>
              <w:t>.</w:t>
            </w:r>
          </w:p>
        </w:tc>
      </w:tr>
      <w:tr w:rsidR="005962E7" w:rsidRPr="006B76E3" w14:paraId="07B6B84F" w14:textId="77777777" w:rsidTr="005962E7">
        <w:tc>
          <w:tcPr>
            <w:tcW w:w="1472" w:type="dxa"/>
          </w:tcPr>
          <w:p w14:paraId="6EA3FFDC" w14:textId="77777777" w:rsidR="005962E7" w:rsidRPr="00C44523" w:rsidRDefault="005962E7" w:rsidP="005962E7">
            <w:pPr>
              <w:jc w:val="both"/>
              <w:rPr>
                <w:b/>
              </w:rPr>
            </w:pPr>
          </w:p>
        </w:tc>
        <w:tc>
          <w:tcPr>
            <w:tcW w:w="7631" w:type="dxa"/>
          </w:tcPr>
          <w:p w14:paraId="7FD7752A" w14:textId="7D4A6327" w:rsidR="005962E7" w:rsidRPr="006B76E3" w:rsidRDefault="005962E7" w:rsidP="005962E7">
            <w:pPr>
              <w:jc w:val="both"/>
              <w:rPr>
                <w:highlight w:val="white"/>
              </w:rPr>
            </w:pPr>
            <w:r w:rsidRPr="006B76E3">
              <w:rPr>
                <w:highlight w:val="white"/>
              </w:rPr>
              <w:t>CORRECT</w:t>
            </w:r>
            <w:r>
              <w:t>:</w:t>
            </w:r>
            <w:r w:rsidRPr="006B76E3">
              <w:rPr>
                <w:highlight w:val="white"/>
              </w:rPr>
              <w:t xml:space="preserve"> The shiny new truck in the driveway is </w:t>
            </w:r>
            <w:r w:rsidRPr="002B014C">
              <w:rPr>
                <w:b/>
                <w:highlight w:val="white"/>
              </w:rPr>
              <w:t>yours.</w:t>
            </w:r>
            <w:r w:rsidRPr="006B76E3">
              <w:rPr>
                <w:highlight w:val="white"/>
              </w:rPr>
              <w:tab/>
            </w:r>
          </w:p>
        </w:tc>
      </w:tr>
      <w:tr w:rsidR="005962E7" w:rsidRPr="006B76E3" w14:paraId="4121D101" w14:textId="77777777" w:rsidTr="005962E7">
        <w:tc>
          <w:tcPr>
            <w:tcW w:w="1472" w:type="dxa"/>
          </w:tcPr>
          <w:p w14:paraId="78035B3A" w14:textId="77777777" w:rsidR="005962E7" w:rsidRPr="00C44523" w:rsidRDefault="005962E7" w:rsidP="005962E7">
            <w:pPr>
              <w:jc w:val="both"/>
              <w:rPr>
                <w:b/>
              </w:rPr>
            </w:pPr>
          </w:p>
        </w:tc>
        <w:tc>
          <w:tcPr>
            <w:tcW w:w="7631" w:type="dxa"/>
          </w:tcPr>
          <w:p w14:paraId="33CFACB8" w14:textId="279927CF" w:rsidR="005962E7" w:rsidRPr="006B76E3" w:rsidRDefault="005962E7" w:rsidP="005962E7">
            <w:pPr>
              <w:jc w:val="both"/>
              <w:rPr>
                <w:highlight w:val="white"/>
              </w:rPr>
            </w:pPr>
            <w:r w:rsidRPr="006B76E3">
              <w:rPr>
                <w:highlight w:val="white"/>
              </w:rPr>
              <w:t>INCORRECT</w:t>
            </w:r>
            <w:r>
              <w:t>:</w:t>
            </w:r>
            <w:r w:rsidRPr="006B76E3">
              <w:rPr>
                <w:highlight w:val="white"/>
              </w:rPr>
              <w:t xml:space="preserve"> She would like that cute, fluffy puppy to become </w:t>
            </w:r>
            <w:proofErr w:type="spellStart"/>
            <w:r w:rsidRPr="002B014C">
              <w:rPr>
                <w:b/>
                <w:highlight w:val="white"/>
              </w:rPr>
              <w:t>her’s</w:t>
            </w:r>
            <w:proofErr w:type="spellEnd"/>
            <w:r w:rsidRPr="002B014C">
              <w:rPr>
                <w:b/>
                <w:highlight w:val="white"/>
              </w:rPr>
              <w:t>.</w:t>
            </w:r>
            <w:r w:rsidRPr="006B76E3">
              <w:rPr>
                <w:highlight w:val="white"/>
              </w:rPr>
              <w:t xml:space="preserve">  </w:t>
            </w:r>
          </w:p>
        </w:tc>
      </w:tr>
      <w:tr w:rsidR="005962E7" w:rsidRPr="006B76E3" w14:paraId="03A97EF3" w14:textId="77777777" w:rsidTr="005962E7">
        <w:tc>
          <w:tcPr>
            <w:tcW w:w="1472" w:type="dxa"/>
          </w:tcPr>
          <w:p w14:paraId="495BFC1D" w14:textId="77777777" w:rsidR="005962E7" w:rsidRPr="00C44523" w:rsidRDefault="005962E7" w:rsidP="005962E7">
            <w:pPr>
              <w:jc w:val="both"/>
              <w:rPr>
                <w:b/>
              </w:rPr>
            </w:pPr>
          </w:p>
        </w:tc>
        <w:tc>
          <w:tcPr>
            <w:tcW w:w="7631" w:type="dxa"/>
          </w:tcPr>
          <w:p w14:paraId="68E3BBD3" w14:textId="4893CB91" w:rsidR="005962E7" w:rsidRPr="006B76E3" w:rsidRDefault="005962E7" w:rsidP="005962E7">
            <w:pPr>
              <w:jc w:val="both"/>
              <w:rPr>
                <w:highlight w:val="white"/>
              </w:rPr>
            </w:pPr>
            <w:r w:rsidRPr="006B76E3">
              <w:rPr>
                <w:highlight w:val="white"/>
              </w:rPr>
              <w:t>CORRECT</w:t>
            </w:r>
            <w:r>
              <w:t xml:space="preserve">: </w:t>
            </w:r>
            <w:r w:rsidRPr="006B76E3">
              <w:rPr>
                <w:highlight w:val="white"/>
              </w:rPr>
              <w:t xml:space="preserve">She would like that cute, fluffy puppy to become </w:t>
            </w:r>
            <w:r w:rsidRPr="002B014C">
              <w:rPr>
                <w:b/>
                <w:highlight w:val="white"/>
              </w:rPr>
              <w:t>hers.</w:t>
            </w:r>
            <w:r w:rsidRPr="002B014C">
              <w:rPr>
                <w:b/>
                <w:highlight w:val="white"/>
              </w:rPr>
              <w:tab/>
            </w:r>
          </w:p>
        </w:tc>
      </w:tr>
      <w:tr w:rsidR="005962E7" w:rsidRPr="006B76E3" w14:paraId="03DD1A5F" w14:textId="77777777" w:rsidTr="005962E7">
        <w:tc>
          <w:tcPr>
            <w:tcW w:w="1472" w:type="dxa"/>
          </w:tcPr>
          <w:p w14:paraId="7E7EC086" w14:textId="77777777" w:rsidR="005962E7" w:rsidRPr="00C44523" w:rsidRDefault="005962E7" w:rsidP="005962E7">
            <w:pPr>
              <w:jc w:val="both"/>
              <w:rPr>
                <w:b/>
              </w:rPr>
            </w:pPr>
          </w:p>
        </w:tc>
        <w:tc>
          <w:tcPr>
            <w:tcW w:w="7631" w:type="dxa"/>
          </w:tcPr>
          <w:p w14:paraId="5FACD10F" w14:textId="347C3BF2" w:rsidR="005962E7" w:rsidRPr="006B76E3" w:rsidRDefault="005962E7" w:rsidP="005962E7">
            <w:pPr>
              <w:jc w:val="both"/>
              <w:rPr>
                <w:highlight w:val="white"/>
              </w:rPr>
            </w:pPr>
            <w:r w:rsidRPr="006B76E3">
              <w:rPr>
                <w:highlight w:val="white"/>
              </w:rPr>
              <w:t>INCORRECT</w:t>
            </w:r>
            <w:r>
              <w:t>:</w:t>
            </w:r>
            <w:r w:rsidRPr="006B76E3">
              <w:rPr>
                <w:highlight w:val="white"/>
              </w:rPr>
              <w:t xml:space="preserve"> The blue jay flapped </w:t>
            </w:r>
            <w:proofErr w:type="gramStart"/>
            <w:r w:rsidRPr="00791C13">
              <w:rPr>
                <w:b/>
                <w:highlight w:val="white"/>
              </w:rPr>
              <w:t>it’s</w:t>
            </w:r>
            <w:proofErr w:type="gramEnd"/>
            <w:r w:rsidRPr="002B014C">
              <w:rPr>
                <w:b/>
                <w:highlight w:val="white"/>
              </w:rPr>
              <w:t xml:space="preserve"> </w:t>
            </w:r>
            <w:r w:rsidR="002B014C">
              <w:rPr>
                <w:highlight w:val="white"/>
              </w:rPr>
              <w:t>wings</w:t>
            </w:r>
            <w:r w:rsidRPr="006B76E3">
              <w:rPr>
                <w:highlight w:val="white"/>
              </w:rPr>
              <w:t>.</w:t>
            </w:r>
          </w:p>
        </w:tc>
      </w:tr>
      <w:tr w:rsidR="005962E7" w:rsidRPr="006B76E3" w14:paraId="314A2163" w14:textId="77777777" w:rsidTr="005962E7">
        <w:tc>
          <w:tcPr>
            <w:tcW w:w="1472" w:type="dxa"/>
          </w:tcPr>
          <w:p w14:paraId="544973E5" w14:textId="77777777" w:rsidR="005962E7" w:rsidRPr="00C44523" w:rsidRDefault="005962E7" w:rsidP="005962E7">
            <w:pPr>
              <w:jc w:val="both"/>
              <w:rPr>
                <w:b/>
              </w:rPr>
            </w:pPr>
          </w:p>
        </w:tc>
        <w:tc>
          <w:tcPr>
            <w:tcW w:w="7631" w:type="dxa"/>
          </w:tcPr>
          <w:p w14:paraId="20EFF9AD" w14:textId="7CF06312" w:rsidR="005962E7" w:rsidRPr="006B76E3" w:rsidRDefault="005962E7" w:rsidP="005962E7">
            <w:pPr>
              <w:jc w:val="both"/>
              <w:rPr>
                <w:highlight w:val="white"/>
              </w:rPr>
            </w:pPr>
            <w:r w:rsidRPr="006B76E3">
              <w:rPr>
                <w:highlight w:val="white"/>
              </w:rPr>
              <w:t>CORRECT</w:t>
            </w:r>
            <w:r>
              <w:t>:</w:t>
            </w:r>
            <w:r w:rsidRPr="006B76E3">
              <w:rPr>
                <w:highlight w:val="white"/>
              </w:rPr>
              <w:t xml:space="preserve"> The blue jay flapped </w:t>
            </w:r>
            <w:r w:rsidRPr="00791C13">
              <w:rPr>
                <w:b/>
                <w:highlight w:val="white"/>
              </w:rPr>
              <w:t>it</w:t>
            </w:r>
            <w:r w:rsidRPr="002B014C">
              <w:rPr>
                <w:b/>
                <w:highlight w:val="white"/>
              </w:rPr>
              <w:t xml:space="preserve">s </w:t>
            </w:r>
            <w:r w:rsidR="002B014C">
              <w:rPr>
                <w:highlight w:val="white"/>
              </w:rPr>
              <w:t>wings</w:t>
            </w:r>
            <w:r w:rsidRPr="006B76E3">
              <w:rPr>
                <w:highlight w:val="white"/>
              </w:rPr>
              <w:t>.</w:t>
            </w:r>
          </w:p>
        </w:tc>
      </w:tr>
    </w:tbl>
    <w:p w14:paraId="781AEE6D" w14:textId="77777777" w:rsidR="00EE7983" w:rsidRPr="006B76E3" w:rsidRDefault="00EE7983" w:rsidP="00EE7983">
      <w:pPr>
        <w:rPr>
          <w:rFonts w:eastAsia="Times New Roman"/>
          <w:highlight w:val="white"/>
        </w:rPr>
      </w:pPr>
    </w:p>
    <w:p w14:paraId="6BE6B389" w14:textId="77777777" w:rsidR="00E1469D" w:rsidRDefault="00E1469D" w:rsidP="006B76E3">
      <w:pPr>
        <w:pStyle w:val="Heading1"/>
        <w:rPr>
          <w:highlight w:val="white"/>
        </w:rPr>
      </w:pPr>
    </w:p>
    <w:p w14:paraId="5A549411" w14:textId="33BAE04A" w:rsidR="00A6486D" w:rsidRDefault="00A6486D">
      <w:pPr>
        <w:rPr>
          <w:b/>
          <w:caps/>
          <w:color w:val="000000" w:themeColor="text1"/>
          <w:sz w:val="28"/>
          <w:szCs w:val="28"/>
          <w:highlight w:val="white"/>
        </w:rPr>
      </w:pPr>
      <w:r>
        <w:rPr>
          <w:highlight w:val="white"/>
        </w:rPr>
        <w:br w:type="page"/>
      </w:r>
    </w:p>
    <w:p w14:paraId="218C448F" w14:textId="1975E165" w:rsidR="006B76E3" w:rsidRDefault="006B76E3" w:rsidP="00A6486D">
      <w:pPr>
        <w:pStyle w:val="Heading1"/>
        <w:spacing w:line="240" w:lineRule="auto"/>
        <w:rPr>
          <w:highlight w:val="white"/>
        </w:rPr>
      </w:pPr>
      <w:bookmarkStart w:id="5" w:name="_Toc72068580"/>
      <w:r>
        <w:rPr>
          <w:highlight w:val="white"/>
        </w:rPr>
        <w:lastRenderedPageBreak/>
        <w:t>Practice</w:t>
      </w:r>
      <w:bookmarkEnd w:id="5"/>
    </w:p>
    <w:p w14:paraId="4C0205CB" w14:textId="5514C745" w:rsidR="00EE7983" w:rsidRPr="00094E21" w:rsidRDefault="00EE7983" w:rsidP="00A6486D">
      <w:pPr>
        <w:pBdr>
          <w:top w:val="none" w:sz="0" w:space="3" w:color="auto"/>
        </w:pBdr>
        <w:spacing w:line="240" w:lineRule="auto"/>
        <w:rPr>
          <w:rFonts w:eastAsia="Times New Roman"/>
          <w:b/>
          <w:bCs/>
          <w:highlight w:val="white"/>
        </w:rPr>
      </w:pPr>
      <w:r w:rsidRPr="00094E21">
        <w:rPr>
          <w:rFonts w:eastAsia="Times New Roman"/>
          <w:b/>
          <w:bCs/>
          <w:highlight w:val="white"/>
        </w:rPr>
        <w:t>Mak</w:t>
      </w:r>
      <w:r w:rsidR="00706240">
        <w:rPr>
          <w:rFonts w:eastAsia="Times New Roman"/>
          <w:b/>
          <w:bCs/>
          <w:highlight w:val="white"/>
        </w:rPr>
        <w:t>e</w:t>
      </w:r>
      <w:r w:rsidRPr="00094E21">
        <w:rPr>
          <w:rFonts w:eastAsia="Times New Roman"/>
          <w:b/>
          <w:bCs/>
          <w:highlight w:val="white"/>
        </w:rPr>
        <w:t xml:space="preserve"> Singular Nouns Possessive</w:t>
      </w:r>
    </w:p>
    <w:p w14:paraId="4497138B" w14:textId="77777777" w:rsidR="00094E21" w:rsidRDefault="00EE7983" w:rsidP="00094E21">
      <w:pPr>
        <w:pBdr>
          <w:top w:val="none" w:sz="0" w:space="3" w:color="auto"/>
        </w:pBdr>
        <w:spacing w:line="240" w:lineRule="auto"/>
        <w:ind w:left="720"/>
        <w:rPr>
          <w:rFonts w:eastAsia="Times New Roman"/>
          <w:highlight w:val="white"/>
        </w:rPr>
      </w:pPr>
      <w:r w:rsidRPr="006B76E3">
        <w:rPr>
          <w:rFonts w:eastAsia="Times New Roman"/>
          <w:highlight w:val="white"/>
        </w:rPr>
        <w:t>Form the possessive of the bold singular nouns in the following sentences.</w:t>
      </w:r>
    </w:p>
    <w:p w14:paraId="67D4E9DA" w14:textId="77777777" w:rsidR="00094E21" w:rsidRPr="00094E21" w:rsidRDefault="00EE7983" w:rsidP="005962E7">
      <w:pPr>
        <w:pStyle w:val="ListParagraph"/>
        <w:numPr>
          <w:ilvl w:val="0"/>
          <w:numId w:val="32"/>
        </w:numPr>
        <w:pBdr>
          <w:top w:val="none" w:sz="0" w:space="3" w:color="auto"/>
        </w:pBdr>
        <w:spacing w:line="480" w:lineRule="auto"/>
        <w:rPr>
          <w:rFonts w:eastAsia="Times New Roman"/>
          <w:highlight w:val="white"/>
        </w:rPr>
      </w:pPr>
      <w:r w:rsidRPr="00094E21">
        <w:rPr>
          <w:rFonts w:eastAsia="Times New Roman"/>
          <w:highlight w:val="white"/>
        </w:rPr>
        <w:t xml:space="preserve">Our </w:t>
      </w:r>
      <w:r w:rsidRPr="00094E21">
        <w:rPr>
          <w:rFonts w:eastAsia="Times New Roman"/>
          <w:b/>
          <w:highlight w:val="white"/>
        </w:rPr>
        <w:t>city</w:t>
      </w:r>
      <w:r w:rsidRPr="00094E21">
        <w:rPr>
          <w:rFonts w:eastAsia="Times New Roman"/>
          <w:highlight w:val="white"/>
        </w:rPr>
        <w:t xml:space="preserve"> record in public housing is far from outstanding.</w:t>
      </w:r>
    </w:p>
    <w:p w14:paraId="3251AD31" w14:textId="77777777" w:rsidR="00094E21" w:rsidRPr="00094E21" w:rsidRDefault="00EE7983" w:rsidP="005962E7">
      <w:pPr>
        <w:pStyle w:val="ListParagraph"/>
        <w:numPr>
          <w:ilvl w:val="0"/>
          <w:numId w:val="32"/>
        </w:numPr>
        <w:pBdr>
          <w:top w:val="none" w:sz="0" w:space="3" w:color="auto"/>
        </w:pBdr>
        <w:spacing w:line="480" w:lineRule="auto"/>
        <w:rPr>
          <w:rFonts w:eastAsia="Times New Roman"/>
          <w:highlight w:val="white"/>
        </w:rPr>
      </w:pPr>
      <w:r w:rsidRPr="00094E21">
        <w:rPr>
          <w:rFonts w:eastAsia="Times New Roman"/>
          <w:highlight w:val="white"/>
        </w:rPr>
        <w:t xml:space="preserve">One </w:t>
      </w:r>
      <w:r w:rsidRPr="00094E21">
        <w:rPr>
          <w:rFonts w:eastAsia="Times New Roman"/>
          <w:b/>
          <w:highlight w:val="white"/>
        </w:rPr>
        <w:t xml:space="preserve">hour </w:t>
      </w:r>
      <w:r w:rsidRPr="00094E21">
        <w:rPr>
          <w:rFonts w:eastAsia="Times New Roman"/>
          <w:highlight w:val="white"/>
        </w:rPr>
        <w:t>delay is about all we can take at this point.</w:t>
      </w:r>
    </w:p>
    <w:p w14:paraId="6C205741" w14:textId="49EA086A" w:rsidR="00EE7983" w:rsidRPr="00094E21" w:rsidRDefault="00EE7983" w:rsidP="005962E7">
      <w:pPr>
        <w:pStyle w:val="ListParagraph"/>
        <w:numPr>
          <w:ilvl w:val="0"/>
          <w:numId w:val="32"/>
        </w:numPr>
        <w:pBdr>
          <w:top w:val="none" w:sz="0" w:space="3" w:color="auto"/>
        </w:pBdr>
        <w:rPr>
          <w:rFonts w:eastAsia="Times New Roman"/>
          <w:highlight w:val="white"/>
        </w:rPr>
      </w:pPr>
      <w:r w:rsidRPr="00094E21">
        <w:rPr>
          <w:rFonts w:eastAsia="Times New Roman"/>
          <w:b/>
          <w:highlight w:val="white"/>
        </w:rPr>
        <w:t>Luis</w:t>
      </w:r>
      <w:r w:rsidRPr="00094E21">
        <w:rPr>
          <w:rFonts w:eastAsia="Times New Roman"/>
          <w:highlight w:val="white"/>
        </w:rPr>
        <w:t xml:space="preserve"> new hat is the envy of all the men in the neighborhood.</w:t>
      </w:r>
    </w:p>
    <w:p w14:paraId="2FC05119" w14:textId="6E5A50AC" w:rsidR="00EE7983" w:rsidRPr="00094E21" w:rsidRDefault="00706240" w:rsidP="005962E7">
      <w:pPr>
        <w:pBdr>
          <w:top w:val="none" w:sz="0" w:space="18" w:color="auto"/>
        </w:pBdr>
        <w:rPr>
          <w:rFonts w:eastAsia="Times New Roman"/>
          <w:b/>
          <w:bCs/>
          <w:highlight w:val="white"/>
        </w:rPr>
      </w:pPr>
      <w:r w:rsidRPr="00094E21">
        <w:rPr>
          <w:rFonts w:eastAsia="Times New Roman"/>
          <w:b/>
          <w:bCs/>
          <w:highlight w:val="white"/>
        </w:rPr>
        <w:t>Mak</w:t>
      </w:r>
      <w:r>
        <w:rPr>
          <w:rFonts w:eastAsia="Times New Roman"/>
          <w:b/>
          <w:bCs/>
          <w:highlight w:val="white"/>
        </w:rPr>
        <w:t>e</w:t>
      </w:r>
      <w:r w:rsidR="00EE7983" w:rsidRPr="00094E21">
        <w:rPr>
          <w:rFonts w:eastAsia="Times New Roman"/>
          <w:b/>
          <w:bCs/>
          <w:highlight w:val="white"/>
        </w:rPr>
        <w:t xml:space="preserve"> Plural Nouns Possessive</w:t>
      </w:r>
    </w:p>
    <w:p w14:paraId="7FF408EA" w14:textId="77777777" w:rsidR="00EE7983" w:rsidRPr="006B76E3" w:rsidRDefault="00EE7983" w:rsidP="00094E21">
      <w:pPr>
        <w:pBdr>
          <w:top w:val="none" w:sz="0" w:space="1" w:color="auto"/>
        </w:pBdr>
        <w:spacing w:line="240" w:lineRule="auto"/>
        <w:ind w:left="720"/>
        <w:rPr>
          <w:rFonts w:eastAsia="Times New Roman"/>
          <w:highlight w:val="white"/>
        </w:rPr>
      </w:pPr>
      <w:r w:rsidRPr="006B76E3">
        <w:rPr>
          <w:rFonts w:eastAsia="Times New Roman"/>
          <w:highlight w:val="white"/>
        </w:rPr>
        <w:t>Form the possessive of the bold plural nouns in the following sentences.</w:t>
      </w:r>
    </w:p>
    <w:p w14:paraId="5B95F127" w14:textId="77777777" w:rsidR="00EE7983" w:rsidRPr="006B76E3" w:rsidRDefault="00EE7983" w:rsidP="005962E7">
      <w:pPr>
        <w:pStyle w:val="ListParagraph"/>
        <w:numPr>
          <w:ilvl w:val="0"/>
          <w:numId w:val="43"/>
        </w:numPr>
        <w:pBdr>
          <w:top w:val="none" w:sz="0" w:space="3" w:color="auto"/>
        </w:pBdr>
        <w:spacing w:line="480" w:lineRule="auto"/>
        <w:rPr>
          <w:rFonts w:eastAsia="Times New Roman"/>
          <w:highlight w:val="white"/>
        </w:rPr>
      </w:pPr>
      <w:r w:rsidRPr="006B76E3">
        <w:rPr>
          <w:rFonts w:eastAsia="Times New Roman"/>
          <w:highlight w:val="white"/>
        </w:rPr>
        <w:t xml:space="preserve">I always enjoy the reading of a good </w:t>
      </w:r>
      <w:r w:rsidRPr="00791C13">
        <w:rPr>
          <w:rFonts w:eastAsia="Times New Roman"/>
          <w:b/>
          <w:highlight w:val="white"/>
        </w:rPr>
        <w:t>children</w:t>
      </w:r>
      <w:r w:rsidRPr="006B76E3">
        <w:rPr>
          <w:rFonts w:eastAsia="Times New Roman"/>
          <w:highlight w:val="white"/>
        </w:rPr>
        <w:t xml:space="preserve"> story.</w:t>
      </w:r>
    </w:p>
    <w:p w14:paraId="22515244" w14:textId="353C8B4B" w:rsidR="00EE7983" w:rsidRPr="006B76E3" w:rsidRDefault="00EE7983" w:rsidP="005962E7">
      <w:pPr>
        <w:pStyle w:val="ListParagraph"/>
        <w:numPr>
          <w:ilvl w:val="0"/>
          <w:numId w:val="43"/>
        </w:numPr>
        <w:pBdr>
          <w:top w:val="none" w:sz="0" w:space="3" w:color="auto"/>
        </w:pBdr>
        <w:spacing w:line="480" w:lineRule="auto"/>
        <w:rPr>
          <w:rFonts w:eastAsia="Times New Roman"/>
          <w:highlight w:val="white"/>
        </w:rPr>
      </w:pPr>
      <w:r w:rsidRPr="006B76E3">
        <w:rPr>
          <w:rFonts w:eastAsia="Times New Roman"/>
          <w:highlight w:val="white"/>
        </w:rPr>
        <w:t xml:space="preserve">The </w:t>
      </w:r>
      <w:proofErr w:type="gramStart"/>
      <w:r w:rsidRPr="00791C13">
        <w:rPr>
          <w:rFonts w:eastAsia="Times New Roman"/>
          <w:b/>
          <w:highlight w:val="white"/>
        </w:rPr>
        <w:t>mothers</w:t>
      </w:r>
      <w:proofErr w:type="gramEnd"/>
      <w:r w:rsidRPr="005962E7">
        <w:rPr>
          <w:rFonts w:eastAsia="Times New Roman"/>
          <w:highlight w:val="white"/>
        </w:rPr>
        <w:t xml:space="preserve"> </w:t>
      </w:r>
      <w:r w:rsidRPr="006B76E3">
        <w:rPr>
          <w:rFonts w:eastAsia="Times New Roman"/>
          <w:highlight w:val="white"/>
        </w:rPr>
        <w:t xml:space="preserve">conversation always turned to their </w:t>
      </w:r>
      <w:r w:rsidRPr="00094E21">
        <w:rPr>
          <w:rFonts w:eastAsia="Times New Roman"/>
          <w:highlight w:val="white"/>
        </w:rPr>
        <w:t>family</w:t>
      </w:r>
      <w:r w:rsidRPr="006B76E3">
        <w:rPr>
          <w:rFonts w:eastAsia="Times New Roman"/>
          <w:highlight w:val="white"/>
        </w:rPr>
        <w:t xml:space="preserve"> plans for the weekend.</w:t>
      </w:r>
    </w:p>
    <w:p w14:paraId="24CDC02A" w14:textId="77777777" w:rsidR="00EE7983" w:rsidRPr="006B76E3" w:rsidRDefault="00EE7983" w:rsidP="005962E7">
      <w:pPr>
        <w:pStyle w:val="ListParagraph"/>
        <w:numPr>
          <w:ilvl w:val="0"/>
          <w:numId w:val="43"/>
        </w:numPr>
        <w:pBdr>
          <w:top w:val="none" w:sz="0" w:space="3" w:color="auto"/>
        </w:pBdr>
        <w:rPr>
          <w:rFonts w:eastAsia="Times New Roman"/>
          <w:highlight w:val="white"/>
        </w:rPr>
      </w:pPr>
      <w:r w:rsidRPr="006B76E3">
        <w:rPr>
          <w:rFonts w:eastAsia="Times New Roman"/>
          <w:highlight w:val="white"/>
        </w:rPr>
        <w:t xml:space="preserve">I look forward each year to three </w:t>
      </w:r>
      <w:r w:rsidRPr="002D53DB">
        <w:rPr>
          <w:rFonts w:eastAsia="Times New Roman"/>
          <w:b/>
          <w:bCs/>
          <w:highlight w:val="white"/>
        </w:rPr>
        <w:t>weeks</w:t>
      </w:r>
      <w:r w:rsidRPr="006B76E3">
        <w:rPr>
          <w:rFonts w:eastAsia="Times New Roman"/>
          <w:highlight w:val="white"/>
        </w:rPr>
        <w:t xml:space="preserve"> stay in the country.</w:t>
      </w:r>
    </w:p>
    <w:p w14:paraId="0DBAC32A" w14:textId="6F50932F" w:rsidR="00EE7983" w:rsidRPr="00094E21" w:rsidRDefault="00706240" w:rsidP="005962E7">
      <w:pPr>
        <w:pBdr>
          <w:top w:val="none" w:sz="0" w:space="15" w:color="auto"/>
        </w:pBdr>
        <w:rPr>
          <w:rFonts w:eastAsia="Times New Roman"/>
          <w:b/>
          <w:bCs/>
          <w:highlight w:val="white"/>
        </w:rPr>
      </w:pPr>
      <w:r w:rsidRPr="00094E21">
        <w:rPr>
          <w:rFonts w:eastAsia="Times New Roman"/>
          <w:b/>
          <w:bCs/>
          <w:highlight w:val="white"/>
        </w:rPr>
        <w:t>Mak</w:t>
      </w:r>
      <w:r>
        <w:rPr>
          <w:rFonts w:eastAsia="Times New Roman"/>
          <w:b/>
          <w:bCs/>
          <w:highlight w:val="white"/>
        </w:rPr>
        <w:t>e</w:t>
      </w:r>
      <w:r w:rsidR="00EE7983" w:rsidRPr="00094E21">
        <w:rPr>
          <w:rFonts w:eastAsia="Times New Roman"/>
          <w:b/>
          <w:bCs/>
          <w:highlight w:val="white"/>
        </w:rPr>
        <w:t xml:space="preserve"> Indefinite Pronouns Plural</w:t>
      </w:r>
    </w:p>
    <w:p w14:paraId="2B41C6CD" w14:textId="3847CAD1" w:rsidR="00EE7983" w:rsidRPr="006B76E3" w:rsidRDefault="00EE7983" w:rsidP="00094E21">
      <w:pPr>
        <w:pBdr>
          <w:top w:val="none" w:sz="0" w:space="15" w:color="auto"/>
        </w:pBdr>
        <w:spacing w:line="240" w:lineRule="auto"/>
        <w:ind w:firstLine="720"/>
        <w:rPr>
          <w:rFonts w:eastAsia="Times New Roman"/>
          <w:highlight w:val="white"/>
        </w:rPr>
      </w:pPr>
      <w:r w:rsidRPr="006B76E3">
        <w:rPr>
          <w:rFonts w:eastAsia="Times New Roman"/>
          <w:highlight w:val="white"/>
        </w:rPr>
        <w:t>Form the possessive of the bold indefinite pronouns in the following sentences.</w:t>
      </w:r>
    </w:p>
    <w:p w14:paraId="2ECAACFF" w14:textId="77777777" w:rsidR="00EE7983" w:rsidRPr="006B76E3" w:rsidRDefault="00EE7983" w:rsidP="005962E7">
      <w:pPr>
        <w:pStyle w:val="ListParagraph"/>
        <w:numPr>
          <w:ilvl w:val="0"/>
          <w:numId w:val="44"/>
        </w:numPr>
        <w:pBdr>
          <w:top w:val="none" w:sz="0" w:space="3" w:color="auto"/>
        </w:pBdr>
        <w:spacing w:line="480" w:lineRule="auto"/>
        <w:rPr>
          <w:rFonts w:eastAsia="Times New Roman"/>
          <w:highlight w:val="white"/>
        </w:rPr>
      </w:pPr>
      <w:r w:rsidRPr="00791C13">
        <w:rPr>
          <w:rFonts w:eastAsia="Times New Roman"/>
          <w:b/>
          <w:highlight w:val="white"/>
        </w:rPr>
        <w:t>Somebody</w:t>
      </w:r>
      <w:r w:rsidRPr="006B76E3">
        <w:rPr>
          <w:rFonts w:eastAsia="Times New Roman"/>
          <w:highlight w:val="white"/>
        </w:rPr>
        <w:t xml:space="preserve"> hat has been stolen.</w:t>
      </w:r>
    </w:p>
    <w:p w14:paraId="305B9146" w14:textId="77777777" w:rsidR="00EE7983" w:rsidRPr="006B76E3" w:rsidRDefault="00EE7983" w:rsidP="005962E7">
      <w:pPr>
        <w:pStyle w:val="ListParagraph"/>
        <w:numPr>
          <w:ilvl w:val="0"/>
          <w:numId w:val="44"/>
        </w:numPr>
        <w:pBdr>
          <w:top w:val="none" w:sz="0" w:space="3" w:color="auto"/>
        </w:pBdr>
        <w:spacing w:line="480" w:lineRule="auto"/>
        <w:rPr>
          <w:rFonts w:eastAsia="Times New Roman"/>
          <w:highlight w:val="white"/>
        </w:rPr>
      </w:pPr>
      <w:r w:rsidRPr="00791C13">
        <w:rPr>
          <w:rFonts w:eastAsia="Times New Roman"/>
          <w:b/>
          <w:highlight w:val="white"/>
        </w:rPr>
        <w:t xml:space="preserve">Everybody </w:t>
      </w:r>
      <w:r w:rsidRPr="006B76E3">
        <w:rPr>
          <w:rFonts w:eastAsia="Times New Roman"/>
          <w:highlight w:val="white"/>
        </w:rPr>
        <w:t>desks must be cleared by quitting time.</w:t>
      </w:r>
    </w:p>
    <w:p w14:paraId="43E0EDB7" w14:textId="77777777" w:rsidR="00EE7983" w:rsidRPr="006B76E3" w:rsidRDefault="00EE7983" w:rsidP="005962E7">
      <w:pPr>
        <w:pStyle w:val="ListParagraph"/>
        <w:numPr>
          <w:ilvl w:val="0"/>
          <w:numId w:val="44"/>
        </w:numPr>
        <w:pBdr>
          <w:top w:val="none" w:sz="0" w:space="3" w:color="auto"/>
        </w:pBdr>
        <w:rPr>
          <w:rFonts w:eastAsia="Times New Roman"/>
          <w:highlight w:val="white"/>
        </w:rPr>
      </w:pPr>
      <w:r w:rsidRPr="00094E21">
        <w:rPr>
          <w:rFonts w:eastAsia="Times New Roman"/>
          <w:highlight w:val="white"/>
        </w:rPr>
        <w:t xml:space="preserve">Each </w:t>
      </w:r>
      <w:r w:rsidRPr="00791C13">
        <w:rPr>
          <w:rFonts w:eastAsia="Times New Roman"/>
          <w:b/>
          <w:highlight w:val="white"/>
        </w:rPr>
        <w:t xml:space="preserve">one </w:t>
      </w:r>
      <w:r w:rsidRPr="006B76E3">
        <w:rPr>
          <w:rFonts w:eastAsia="Times New Roman"/>
          <w:highlight w:val="white"/>
        </w:rPr>
        <w:t>turn will come soon.</w:t>
      </w:r>
    </w:p>
    <w:p w14:paraId="270C63AB" w14:textId="55508D12" w:rsidR="00EE7983" w:rsidRPr="00094E21" w:rsidRDefault="00706240" w:rsidP="005962E7">
      <w:pPr>
        <w:pBdr>
          <w:top w:val="none" w:sz="0" w:space="13" w:color="auto"/>
        </w:pBdr>
        <w:rPr>
          <w:rFonts w:eastAsia="Times New Roman"/>
          <w:b/>
          <w:bCs/>
          <w:highlight w:val="white"/>
        </w:rPr>
      </w:pPr>
      <w:r w:rsidRPr="00094E21">
        <w:rPr>
          <w:rFonts w:eastAsia="Times New Roman"/>
          <w:b/>
          <w:bCs/>
          <w:highlight w:val="white"/>
        </w:rPr>
        <w:t>Mak</w:t>
      </w:r>
      <w:r>
        <w:rPr>
          <w:rFonts w:eastAsia="Times New Roman"/>
          <w:b/>
          <w:bCs/>
          <w:highlight w:val="white"/>
        </w:rPr>
        <w:t>e</w:t>
      </w:r>
      <w:r w:rsidR="00EE7983" w:rsidRPr="00094E21">
        <w:rPr>
          <w:rFonts w:eastAsia="Times New Roman"/>
          <w:b/>
          <w:bCs/>
          <w:highlight w:val="white"/>
        </w:rPr>
        <w:t xml:space="preserve"> Compound Nouns Possessive</w:t>
      </w:r>
    </w:p>
    <w:p w14:paraId="215856F6" w14:textId="77777777" w:rsidR="00EE7983" w:rsidRPr="006B76E3" w:rsidRDefault="00EE7983" w:rsidP="00094E21">
      <w:pPr>
        <w:pBdr>
          <w:top w:val="none" w:sz="0" w:space="13" w:color="auto"/>
        </w:pBdr>
        <w:spacing w:line="240" w:lineRule="auto"/>
        <w:ind w:firstLine="720"/>
        <w:rPr>
          <w:rFonts w:eastAsia="Times New Roman"/>
          <w:highlight w:val="white"/>
        </w:rPr>
      </w:pPr>
      <w:r w:rsidRPr="006B76E3">
        <w:rPr>
          <w:rFonts w:eastAsia="Times New Roman"/>
          <w:highlight w:val="white"/>
        </w:rPr>
        <w:t>Form the possessive of the bold compounds in the following sentences.</w:t>
      </w:r>
    </w:p>
    <w:p w14:paraId="49CB6015" w14:textId="77777777" w:rsidR="00EE7983" w:rsidRPr="006B76E3" w:rsidRDefault="00EE7983" w:rsidP="005962E7">
      <w:pPr>
        <w:pStyle w:val="ListParagraph"/>
        <w:numPr>
          <w:ilvl w:val="0"/>
          <w:numId w:val="45"/>
        </w:numPr>
        <w:pBdr>
          <w:top w:val="none" w:sz="0" w:space="3" w:color="auto"/>
        </w:pBdr>
        <w:spacing w:line="480" w:lineRule="auto"/>
        <w:rPr>
          <w:rFonts w:eastAsia="Times New Roman"/>
          <w:highlight w:val="white"/>
        </w:rPr>
      </w:pPr>
      <w:r w:rsidRPr="006B76E3">
        <w:rPr>
          <w:rFonts w:eastAsia="Times New Roman"/>
          <w:highlight w:val="white"/>
        </w:rPr>
        <w:t xml:space="preserve">My </w:t>
      </w:r>
      <w:r w:rsidRPr="00791C13">
        <w:rPr>
          <w:rFonts w:eastAsia="Times New Roman"/>
          <w:b/>
          <w:highlight w:val="white"/>
        </w:rPr>
        <w:t>brother-in-law</w:t>
      </w:r>
      <w:r w:rsidRPr="006B76E3">
        <w:rPr>
          <w:rFonts w:eastAsia="Times New Roman"/>
          <w:highlight w:val="white"/>
        </w:rPr>
        <w:t xml:space="preserve"> art gallery will soon close.</w:t>
      </w:r>
    </w:p>
    <w:p w14:paraId="1A31E491" w14:textId="77777777" w:rsidR="00EE7983" w:rsidRPr="006B76E3" w:rsidRDefault="00EE7983" w:rsidP="005962E7">
      <w:pPr>
        <w:pStyle w:val="ListParagraph"/>
        <w:numPr>
          <w:ilvl w:val="0"/>
          <w:numId w:val="45"/>
        </w:numPr>
        <w:pBdr>
          <w:top w:val="none" w:sz="0" w:space="3" w:color="auto"/>
        </w:pBdr>
        <w:spacing w:line="480" w:lineRule="auto"/>
        <w:rPr>
          <w:rFonts w:eastAsia="Times New Roman"/>
          <w:highlight w:val="white"/>
        </w:rPr>
      </w:pPr>
      <w:r w:rsidRPr="006B76E3">
        <w:rPr>
          <w:rFonts w:eastAsia="Times New Roman"/>
          <w:highlight w:val="white"/>
        </w:rPr>
        <w:t xml:space="preserve">The </w:t>
      </w:r>
      <w:r w:rsidRPr="00791C13">
        <w:rPr>
          <w:rFonts w:eastAsia="Times New Roman"/>
          <w:b/>
          <w:highlight w:val="white"/>
        </w:rPr>
        <w:t xml:space="preserve">sergeant-at-arms </w:t>
      </w:r>
      <w:r w:rsidRPr="006B76E3">
        <w:rPr>
          <w:rFonts w:eastAsia="Times New Roman"/>
          <w:highlight w:val="white"/>
        </w:rPr>
        <w:t>request for silence was ignored.</w:t>
      </w:r>
    </w:p>
    <w:p w14:paraId="048A178A" w14:textId="2B0A771A" w:rsidR="00094E21" w:rsidRPr="00094E21" w:rsidRDefault="00EE7983" w:rsidP="005962E7">
      <w:pPr>
        <w:pStyle w:val="ListParagraph"/>
        <w:numPr>
          <w:ilvl w:val="0"/>
          <w:numId w:val="45"/>
        </w:numPr>
        <w:pBdr>
          <w:top w:val="none" w:sz="0" w:space="3" w:color="auto"/>
        </w:pBdr>
        <w:rPr>
          <w:rFonts w:eastAsia="Times New Roman"/>
          <w:highlight w:val="white"/>
        </w:rPr>
      </w:pPr>
      <w:r w:rsidRPr="006B76E3">
        <w:rPr>
          <w:rFonts w:eastAsia="Times New Roman"/>
          <w:highlight w:val="white"/>
        </w:rPr>
        <w:t xml:space="preserve">The </w:t>
      </w:r>
      <w:r w:rsidRPr="00791C13">
        <w:rPr>
          <w:rFonts w:eastAsia="Times New Roman"/>
          <w:b/>
          <w:highlight w:val="white"/>
        </w:rPr>
        <w:t>Chief Justice</w:t>
      </w:r>
      <w:r w:rsidRPr="006B76E3">
        <w:rPr>
          <w:rFonts w:eastAsia="Times New Roman"/>
          <w:highlight w:val="white"/>
        </w:rPr>
        <w:t xml:space="preserve"> opinion was beautifully phrased.</w:t>
      </w:r>
    </w:p>
    <w:p w14:paraId="73F8B77E" w14:textId="77777777" w:rsidR="00094E21" w:rsidRDefault="00094E21" w:rsidP="005962E7">
      <w:pPr>
        <w:pBdr>
          <w:top w:val="none" w:sz="0" w:space="3" w:color="auto"/>
        </w:pBdr>
        <w:rPr>
          <w:rFonts w:eastAsia="Times New Roman"/>
          <w:highlight w:val="white"/>
        </w:rPr>
      </w:pPr>
    </w:p>
    <w:p w14:paraId="1590D09E" w14:textId="77777777" w:rsidR="005962E7" w:rsidRDefault="005962E7" w:rsidP="005962E7">
      <w:pPr>
        <w:rPr>
          <w:rFonts w:eastAsia="Times New Roman"/>
          <w:b/>
          <w:bCs/>
          <w:highlight w:val="white"/>
        </w:rPr>
      </w:pPr>
      <w:r>
        <w:rPr>
          <w:rFonts w:eastAsia="Times New Roman"/>
          <w:b/>
          <w:bCs/>
          <w:highlight w:val="white"/>
        </w:rPr>
        <w:br w:type="page"/>
      </w:r>
    </w:p>
    <w:p w14:paraId="35EEC75C" w14:textId="2E8C9F1A" w:rsidR="00094E21" w:rsidRDefault="00706240" w:rsidP="00094E21">
      <w:pPr>
        <w:pBdr>
          <w:top w:val="none" w:sz="0" w:space="3" w:color="auto"/>
        </w:pBdr>
        <w:spacing w:line="240" w:lineRule="auto"/>
        <w:rPr>
          <w:rFonts w:eastAsia="Times New Roman"/>
          <w:b/>
          <w:bCs/>
          <w:highlight w:val="white"/>
        </w:rPr>
      </w:pPr>
      <w:r>
        <w:rPr>
          <w:rFonts w:eastAsia="Times New Roman"/>
          <w:b/>
          <w:bCs/>
          <w:highlight w:val="white"/>
        </w:rPr>
        <w:lastRenderedPageBreak/>
        <w:t xml:space="preserve">Show </w:t>
      </w:r>
      <w:r w:rsidR="00EE7983" w:rsidRPr="00094E21">
        <w:rPr>
          <w:rFonts w:eastAsia="Times New Roman"/>
          <w:b/>
          <w:bCs/>
          <w:highlight w:val="white"/>
        </w:rPr>
        <w:t>Joint Possession or Ownership</w:t>
      </w:r>
    </w:p>
    <w:p w14:paraId="41AE3CC2" w14:textId="6E791385" w:rsidR="00EE7983" w:rsidRPr="00094E21" w:rsidRDefault="00EE7983" w:rsidP="003D52E2">
      <w:pPr>
        <w:pBdr>
          <w:top w:val="none" w:sz="0" w:space="3" w:color="auto"/>
        </w:pBdr>
        <w:spacing w:line="240" w:lineRule="auto"/>
        <w:ind w:left="720"/>
        <w:rPr>
          <w:rFonts w:eastAsia="Times New Roman"/>
          <w:b/>
          <w:bCs/>
          <w:highlight w:val="white"/>
        </w:rPr>
      </w:pPr>
      <w:r w:rsidRPr="006B76E3">
        <w:rPr>
          <w:rFonts w:eastAsia="Times New Roman"/>
          <w:highlight w:val="white"/>
        </w:rPr>
        <w:t>Form the possessive of the bold nouns in the following sentences to show joint possession.</w:t>
      </w:r>
    </w:p>
    <w:p w14:paraId="40742929" w14:textId="52D8DE21" w:rsidR="003D52E2" w:rsidRDefault="003D52E2" w:rsidP="005962E7">
      <w:pPr>
        <w:pStyle w:val="ListParagraph"/>
        <w:numPr>
          <w:ilvl w:val="0"/>
          <w:numId w:val="46"/>
        </w:numPr>
        <w:pBdr>
          <w:top w:val="none" w:sz="0" w:space="3" w:color="auto"/>
        </w:pBdr>
        <w:spacing w:line="480" w:lineRule="auto"/>
        <w:rPr>
          <w:rFonts w:eastAsia="Times New Roman"/>
          <w:highlight w:val="white"/>
        </w:rPr>
      </w:pPr>
      <w:r w:rsidRPr="00791C13">
        <w:rPr>
          <w:rFonts w:eastAsia="Times New Roman"/>
          <w:b/>
          <w:highlight w:val="white"/>
        </w:rPr>
        <w:t>C</w:t>
      </w:r>
      <w:r w:rsidR="00EE7983" w:rsidRPr="00791C13">
        <w:rPr>
          <w:rFonts w:eastAsia="Times New Roman"/>
          <w:b/>
          <w:highlight w:val="white"/>
        </w:rPr>
        <w:t>olgate and Skidmore</w:t>
      </w:r>
      <w:r w:rsidR="00EE7983" w:rsidRPr="003D52E2">
        <w:rPr>
          <w:rFonts w:eastAsia="Times New Roman"/>
          <w:highlight w:val="white"/>
        </w:rPr>
        <w:t xml:space="preserve"> joint program </w:t>
      </w:r>
      <w:r>
        <w:rPr>
          <w:rFonts w:eastAsia="Times New Roman"/>
          <w:highlight w:val="white"/>
        </w:rPr>
        <w:t>should</w:t>
      </w:r>
      <w:r w:rsidR="00EE7983" w:rsidRPr="003D52E2">
        <w:rPr>
          <w:rFonts w:eastAsia="Times New Roman"/>
          <w:highlight w:val="white"/>
        </w:rPr>
        <w:t xml:space="preserve"> be</w:t>
      </w:r>
      <w:r>
        <w:rPr>
          <w:rFonts w:eastAsia="Times New Roman"/>
          <w:highlight w:val="white"/>
        </w:rPr>
        <w:t xml:space="preserve"> terminated</w:t>
      </w:r>
      <w:r w:rsidR="00EE7983" w:rsidRPr="003D52E2">
        <w:rPr>
          <w:rFonts w:eastAsia="Times New Roman"/>
          <w:highlight w:val="white"/>
        </w:rPr>
        <w:t>.</w:t>
      </w:r>
    </w:p>
    <w:p w14:paraId="465D87D4" w14:textId="77777777" w:rsidR="003D52E2" w:rsidRDefault="00EE7983" w:rsidP="005962E7">
      <w:pPr>
        <w:pStyle w:val="ListParagraph"/>
        <w:numPr>
          <w:ilvl w:val="0"/>
          <w:numId w:val="46"/>
        </w:numPr>
        <w:pBdr>
          <w:top w:val="none" w:sz="0" w:space="3" w:color="auto"/>
        </w:pBdr>
        <w:spacing w:line="480" w:lineRule="auto"/>
        <w:rPr>
          <w:rFonts w:eastAsia="Times New Roman"/>
          <w:highlight w:val="white"/>
        </w:rPr>
      </w:pPr>
      <w:r w:rsidRPr="00791C13">
        <w:rPr>
          <w:rFonts w:eastAsia="Times New Roman"/>
          <w:b/>
          <w:highlight w:val="white"/>
        </w:rPr>
        <w:t>Wentworth and Flexner</w:t>
      </w:r>
      <w:r w:rsidRPr="003D52E2">
        <w:rPr>
          <w:rFonts w:eastAsia="Times New Roman"/>
          <w:highlight w:val="white"/>
        </w:rPr>
        <w:t xml:space="preserve"> book on slang is almost a classic.</w:t>
      </w:r>
    </w:p>
    <w:p w14:paraId="35ADE16D" w14:textId="4957BF95" w:rsidR="00EE7983" w:rsidRPr="003D52E2" w:rsidRDefault="00EE7983" w:rsidP="005962E7">
      <w:pPr>
        <w:pStyle w:val="ListParagraph"/>
        <w:numPr>
          <w:ilvl w:val="0"/>
          <w:numId w:val="46"/>
        </w:numPr>
        <w:pBdr>
          <w:top w:val="none" w:sz="0" w:space="3" w:color="auto"/>
        </w:pBdr>
        <w:rPr>
          <w:rFonts w:eastAsia="Times New Roman"/>
          <w:highlight w:val="white"/>
        </w:rPr>
      </w:pPr>
      <w:r w:rsidRPr="00791C13">
        <w:rPr>
          <w:rFonts w:eastAsia="Times New Roman"/>
          <w:b/>
          <w:highlight w:val="white"/>
        </w:rPr>
        <w:t>Maria and Jose</w:t>
      </w:r>
      <w:r w:rsidRPr="003D52E2">
        <w:rPr>
          <w:rFonts w:eastAsia="Times New Roman"/>
          <w:highlight w:val="white"/>
        </w:rPr>
        <w:t xml:space="preserve"> relationship has lasted a long time.</w:t>
      </w:r>
    </w:p>
    <w:p w14:paraId="38BCA0D9" w14:textId="77777777" w:rsidR="003D52E2" w:rsidRDefault="003D52E2" w:rsidP="005962E7">
      <w:pPr>
        <w:pBdr>
          <w:top w:val="none" w:sz="0" w:space="3" w:color="auto"/>
        </w:pBdr>
        <w:rPr>
          <w:rFonts w:eastAsia="Times New Roman"/>
          <w:b/>
          <w:bCs/>
          <w:highlight w:val="white"/>
        </w:rPr>
      </w:pPr>
    </w:p>
    <w:p w14:paraId="6AADD26F" w14:textId="47A55CBC" w:rsidR="00EE7983" w:rsidRPr="003D52E2" w:rsidRDefault="00706240" w:rsidP="005962E7">
      <w:pPr>
        <w:pBdr>
          <w:top w:val="none" w:sz="0" w:space="3" w:color="auto"/>
        </w:pBdr>
        <w:rPr>
          <w:rFonts w:eastAsia="Times New Roman"/>
          <w:b/>
          <w:bCs/>
          <w:highlight w:val="white"/>
        </w:rPr>
      </w:pPr>
      <w:r>
        <w:rPr>
          <w:rFonts w:eastAsia="Times New Roman"/>
          <w:b/>
          <w:bCs/>
          <w:highlight w:val="white"/>
        </w:rPr>
        <w:t>Show</w:t>
      </w:r>
      <w:r w:rsidR="00EE7983" w:rsidRPr="003D52E2">
        <w:rPr>
          <w:rFonts w:eastAsia="Times New Roman"/>
          <w:b/>
          <w:bCs/>
          <w:highlight w:val="white"/>
        </w:rPr>
        <w:t xml:space="preserve"> Individual Possession for Multiple Nouns</w:t>
      </w:r>
    </w:p>
    <w:p w14:paraId="1E1058C1" w14:textId="54E6CC18" w:rsidR="00EE7983" w:rsidRPr="003D52E2" w:rsidRDefault="00EE7983" w:rsidP="003D52E2">
      <w:pPr>
        <w:pBdr>
          <w:top w:val="none" w:sz="0" w:space="3" w:color="auto"/>
        </w:pBdr>
        <w:spacing w:line="240" w:lineRule="auto"/>
        <w:ind w:left="720"/>
        <w:rPr>
          <w:rFonts w:eastAsia="Times New Roman"/>
          <w:highlight w:val="white"/>
        </w:rPr>
      </w:pPr>
      <w:r w:rsidRPr="003D52E2">
        <w:rPr>
          <w:rFonts w:eastAsia="Times New Roman"/>
          <w:highlight w:val="white"/>
        </w:rPr>
        <w:t>Form the possessive of the bold nouns in the following sentences to show individual possession.</w:t>
      </w:r>
    </w:p>
    <w:p w14:paraId="7C6F7917" w14:textId="77777777" w:rsidR="00EE7983" w:rsidRPr="006B76E3" w:rsidRDefault="00EE7983" w:rsidP="005962E7">
      <w:pPr>
        <w:pStyle w:val="ListParagraph"/>
        <w:numPr>
          <w:ilvl w:val="0"/>
          <w:numId w:val="47"/>
        </w:numPr>
        <w:pBdr>
          <w:top w:val="none" w:sz="0" w:space="3" w:color="auto"/>
        </w:pBdr>
        <w:spacing w:line="480" w:lineRule="auto"/>
        <w:rPr>
          <w:rFonts w:eastAsia="Times New Roman"/>
          <w:highlight w:val="white"/>
        </w:rPr>
      </w:pPr>
      <w:r w:rsidRPr="00791C13">
        <w:rPr>
          <w:rFonts w:eastAsia="Times New Roman"/>
          <w:b/>
          <w:highlight w:val="white"/>
        </w:rPr>
        <w:t>Janet and John</w:t>
      </w:r>
      <w:r w:rsidRPr="003D52E2">
        <w:rPr>
          <w:rFonts w:eastAsia="Times New Roman"/>
          <w:highlight w:val="white"/>
        </w:rPr>
        <w:t xml:space="preserve"> tennis</w:t>
      </w:r>
      <w:r w:rsidRPr="006B76E3">
        <w:rPr>
          <w:rFonts w:eastAsia="Times New Roman"/>
          <w:highlight w:val="white"/>
        </w:rPr>
        <w:t xml:space="preserve"> rackets need restringing.</w:t>
      </w:r>
    </w:p>
    <w:p w14:paraId="0D515B41" w14:textId="77777777" w:rsidR="003D52E2" w:rsidRDefault="00EE7983" w:rsidP="005962E7">
      <w:pPr>
        <w:pStyle w:val="ListParagraph"/>
        <w:numPr>
          <w:ilvl w:val="0"/>
          <w:numId w:val="47"/>
        </w:numPr>
        <w:pBdr>
          <w:top w:val="none" w:sz="0" w:space="3" w:color="auto"/>
        </w:pBdr>
        <w:spacing w:line="480" w:lineRule="auto"/>
        <w:rPr>
          <w:rFonts w:eastAsia="Times New Roman"/>
          <w:highlight w:val="white"/>
        </w:rPr>
      </w:pPr>
      <w:r w:rsidRPr="00791C13">
        <w:rPr>
          <w:rFonts w:eastAsia="Times New Roman"/>
          <w:b/>
          <w:highlight w:val="white"/>
        </w:rPr>
        <w:t>Carlos and Anne</w:t>
      </w:r>
      <w:r w:rsidRPr="006B76E3">
        <w:rPr>
          <w:rFonts w:eastAsia="Times New Roman"/>
          <w:highlight w:val="white"/>
        </w:rPr>
        <w:t xml:space="preserve"> intellectual interests are similar.</w:t>
      </w:r>
    </w:p>
    <w:p w14:paraId="52A8A830" w14:textId="678FFCD2" w:rsidR="003D52E2" w:rsidRDefault="00EE7983" w:rsidP="005962E7">
      <w:pPr>
        <w:pStyle w:val="ListParagraph"/>
        <w:numPr>
          <w:ilvl w:val="0"/>
          <w:numId w:val="47"/>
        </w:numPr>
        <w:pBdr>
          <w:top w:val="none" w:sz="0" w:space="3" w:color="auto"/>
        </w:pBdr>
        <w:rPr>
          <w:rFonts w:eastAsia="Times New Roman"/>
          <w:highlight w:val="white"/>
        </w:rPr>
      </w:pPr>
      <w:r w:rsidRPr="003D52E2">
        <w:rPr>
          <w:rFonts w:eastAsia="Times New Roman"/>
          <w:highlight w:val="white"/>
        </w:rPr>
        <w:t xml:space="preserve">One of my chores was to prepare </w:t>
      </w:r>
      <w:r w:rsidR="00467653">
        <w:rPr>
          <w:rFonts w:eastAsia="Times New Roman"/>
          <w:b/>
          <w:highlight w:val="white"/>
        </w:rPr>
        <w:t>Spot</w:t>
      </w:r>
      <w:r w:rsidRPr="00791C13">
        <w:rPr>
          <w:rFonts w:eastAsia="Times New Roman"/>
          <w:b/>
          <w:highlight w:val="white"/>
        </w:rPr>
        <w:t>, Willy, and Louie</w:t>
      </w:r>
      <w:r w:rsidRPr="003D52E2">
        <w:rPr>
          <w:rFonts w:eastAsia="Times New Roman"/>
          <w:highlight w:val="white"/>
        </w:rPr>
        <w:t xml:space="preserve"> dinners</w:t>
      </w:r>
      <w:r w:rsidR="003D52E2">
        <w:rPr>
          <w:rFonts w:eastAsia="Times New Roman"/>
          <w:highlight w:val="white"/>
        </w:rPr>
        <w:t>.</w:t>
      </w:r>
      <w:r w:rsidRPr="003D52E2">
        <w:rPr>
          <w:rFonts w:eastAsia="Times New Roman"/>
          <w:highlight w:val="white"/>
        </w:rPr>
        <w:t xml:space="preserve"> </w:t>
      </w:r>
    </w:p>
    <w:p w14:paraId="08C37DA5" w14:textId="77777777" w:rsidR="005962E7" w:rsidRDefault="005962E7" w:rsidP="005962E7">
      <w:pPr>
        <w:pBdr>
          <w:top w:val="none" w:sz="0" w:space="3" w:color="auto"/>
        </w:pBdr>
        <w:rPr>
          <w:rFonts w:eastAsia="Times New Roman"/>
          <w:b/>
          <w:bCs/>
          <w:highlight w:val="white"/>
        </w:rPr>
      </w:pPr>
    </w:p>
    <w:p w14:paraId="4B0DCBE9" w14:textId="13C60F7F" w:rsidR="003D52E2" w:rsidRDefault="00706240" w:rsidP="005962E7">
      <w:pPr>
        <w:pBdr>
          <w:top w:val="none" w:sz="0" w:space="3" w:color="auto"/>
        </w:pBdr>
        <w:rPr>
          <w:rFonts w:eastAsia="Times New Roman"/>
          <w:highlight w:val="white"/>
        </w:rPr>
      </w:pPr>
      <w:r>
        <w:rPr>
          <w:rFonts w:eastAsia="Times New Roman"/>
          <w:b/>
          <w:bCs/>
          <w:highlight w:val="white"/>
        </w:rPr>
        <w:t>Use</w:t>
      </w:r>
      <w:r w:rsidR="00EE7983" w:rsidRPr="003D52E2">
        <w:rPr>
          <w:rFonts w:eastAsia="Times New Roman"/>
          <w:b/>
          <w:bCs/>
          <w:highlight w:val="white"/>
        </w:rPr>
        <w:t xml:space="preserve"> Apostrophes to Form Contraction</w:t>
      </w:r>
      <w:r w:rsidR="00EE7983" w:rsidRPr="003D52E2">
        <w:rPr>
          <w:rFonts w:eastAsia="Times New Roman"/>
          <w:highlight w:val="white"/>
        </w:rPr>
        <w:t>s</w:t>
      </w:r>
    </w:p>
    <w:p w14:paraId="405F171A" w14:textId="1B763ED6" w:rsidR="00EE7983" w:rsidRPr="006B76E3" w:rsidRDefault="00EE7983" w:rsidP="005962E7">
      <w:pPr>
        <w:pBdr>
          <w:top w:val="none" w:sz="0" w:space="3" w:color="auto"/>
        </w:pBdr>
        <w:ind w:left="720"/>
        <w:rPr>
          <w:rFonts w:eastAsia="Times New Roman"/>
          <w:highlight w:val="white"/>
        </w:rPr>
      </w:pPr>
      <w:r w:rsidRPr="006B76E3">
        <w:rPr>
          <w:rFonts w:eastAsia="Times New Roman"/>
          <w:highlight w:val="white"/>
        </w:rPr>
        <w:t>Change the bold expressions in the following sentences to contractions.</w:t>
      </w:r>
    </w:p>
    <w:p w14:paraId="1B061617" w14:textId="593E729B" w:rsidR="00EE7983" w:rsidRPr="006B76E3" w:rsidRDefault="00EE7983" w:rsidP="005962E7">
      <w:pPr>
        <w:pStyle w:val="ListParagraph"/>
        <w:numPr>
          <w:ilvl w:val="0"/>
          <w:numId w:val="48"/>
        </w:numPr>
        <w:pBdr>
          <w:top w:val="none" w:sz="0" w:space="3" w:color="auto"/>
        </w:pBdr>
        <w:spacing w:line="480" w:lineRule="auto"/>
        <w:rPr>
          <w:rFonts w:eastAsia="Times New Roman"/>
          <w:highlight w:val="white"/>
        </w:rPr>
      </w:pPr>
      <w:r w:rsidRPr="006B76E3">
        <w:rPr>
          <w:rFonts w:eastAsia="Times New Roman"/>
          <w:highlight w:val="white"/>
        </w:rPr>
        <w:t xml:space="preserve">He </w:t>
      </w:r>
      <w:r w:rsidRPr="00791C13">
        <w:rPr>
          <w:rFonts w:eastAsia="Times New Roman"/>
          <w:b/>
          <w:highlight w:val="white"/>
        </w:rPr>
        <w:t>would have</w:t>
      </w:r>
      <w:r w:rsidRPr="006B76E3">
        <w:rPr>
          <w:rFonts w:eastAsia="Times New Roman"/>
          <w:highlight w:val="white"/>
        </w:rPr>
        <w:t xml:space="preserve"> purchased </w:t>
      </w:r>
      <w:r w:rsidR="002F31F2">
        <w:rPr>
          <w:rFonts w:eastAsia="Times New Roman"/>
          <w:highlight w:val="white"/>
        </w:rPr>
        <w:t>it</w:t>
      </w:r>
      <w:r w:rsidRPr="006B76E3">
        <w:rPr>
          <w:rFonts w:eastAsia="Times New Roman"/>
          <w:highlight w:val="white"/>
        </w:rPr>
        <w:t xml:space="preserve"> if he had enough money.</w:t>
      </w:r>
    </w:p>
    <w:p w14:paraId="538A3B6F" w14:textId="77777777" w:rsidR="00EE7983" w:rsidRPr="006B76E3" w:rsidRDefault="00EE7983" w:rsidP="005962E7">
      <w:pPr>
        <w:pStyle w:val="ListParagraph"/>
        <w:numPr>
          <w:ilvl w:val="0"/>
          <w:numId w:val="48"/>
        </w:numPr>
        <w:pBdr>
          <w:top w:val="none" w:sz="0" w:space="3" w:color="auto"/>
        </w:pBdr>
        <w:spacing w:line="480" w:lineRule="auto"/>
        <w:rPr>
          <w:rFonts w:eastAsia="Times New Roman"/>
          <w:highlight w:val="white"/>
        </w:rPr>
      </w:pPr>
      <w:r w:rsidRPr="006B76E3">
        <w:rPr>
          <w:rFonts w:eastAsia="Times New Roman"/>
          <w:highlight w:val="white"/>
        </w:rPr>
        <w:t xml:space="preserve">They </w:t>
      </w:r>
      <w:r w:rsidRPr="00467653">
        <w:rPr>
          <w:rFonts w:eastAsia="Times New Roman"/>
          <w:b/>
          <w:bCs/>
          <w:highlight w:val="white"/>
        </w:rPr>
        <w:t>cannot</w:t>
      </w:r>
      <w:r w:rsidRPr="003D52E2">
        <w:rPr>
          <w:rFonts w:eastAsia="Times New Roman"/>
          <w:highlight w:val="white"/>
        </w:rPr>
        <w:t xml:space="preserve"> </w:t>
      </w:r>
      <w:r w:rsidRPr="006B76E3">
        <w:rPr>
          <w:rFonts w:eastAsia="Times New Roman"/>
          <w:highlight w:val="white"/>
        </w:rPr>
        <w:t>do any more than</w:t>
      </w:r>
      <w:r w:rsidRPr="005962E7">
        <w:rPr>
          <w:rFonts w:eastAsia="Times New Roman"/>
          <w:highlight w:val="white"/>
        </w:rPr>
        <w:t xml:space="preserve"> </w:t>
      </w:r>
      <w:r w:rsidRPr="00791C13">
        <w:rPr>
          <w:rFonts w:eastAsia="Times New Roman"/>
          <w:b/>
          <w:highlight w:val="white"/>
        </w:rPr>
        <w:t>they have</w:t>
      </w:r>
      <w:r w:rsidRPr="006B76E3">
        <w:rPr>
          <w:rFonts w:eastAsia="Times New Roman"/>
          <w:highlight w:val="white"/>
        </w:rPr>
        <w:t xml:space="preserve"> already done.</w:t>
      </w:r>
    </w:p>
    <w:p w14:paraId="29351F08" w14:textId="411696C5" w:rsidR="002F31F2" w:rsidRPr="002F31F2" w:rsidRDefault="00EE7983" w:rsidP="005962E7">
      <w:pPr>
        <w:pStyle w:val="ListParagraph"/>
        <w:numPr>
          <w:ilvl w:val="0"/>
          <w:numId w:val="48"/>
        </w:numPr>
        <w:pBdr>
          <w:top w:val="none" w:sz="0" w:space="3" w:color="auto"/>
        </w:pBdr>
        <w:spacing w:line="480" w:lineRule="auto"/>
        <w:rPr>
          <w:rFonts w:eastAsia="Times New Roman"/>
          <w:highlight w:val="white"/>
        </w:rPr>
      </w:pPr>
      <w:r w:rsidRPr="006B76E3">
        <w:rPr>
          <w:rFonts w:eastAsia="Times New Roman"/>
          <w:highlight w:val="white"/>
        </w:rPr>
        <w:t xml:space="preserve">The class of </w:t>
      </w:r>
      <w:r w:rsidRPr="00791C13">
        <w:rPr>
          <w:rFonts w:eastAsia="Times New Roman"/>
          <w:b/>
          <w:highlight w:val="white"/>
        </w:rPr>
        <w:t>1980</w:t>
      </w:r>
      <w:r w:rsidRPr="006B76E3">
        <w:rPr>
          <w:rFonts w:eastAsia="Times New Roman"/>
          <w:highlight w:val="white"/>
        </w:rPr>
        <w:t xml:space="preserve"> </w:t>
      </w:r>
      <w:r w:rsidR="003D52E2">
        <w:rPr>
          <w:rFonts w:eastAsia="Times New Roman"/>
          <w:highlight w:val="white"/>
        </w:rPr>
        <w:t>is</w:t>
      </w:r>
      <w:r w:rsidRPr="006B76E3">
        <w:rPr>
          <w:rFonts w:eastAsia="Times New Roman"/>
          <w:highlight w:val="white"/>
        </w:rPr>
        <w:t xml:space="preserve"> mo</w:t>
      </w:r>
      <w:r w:rsidR="002F31F2">
        <w:rPr>
          <w:rFonts w:eastAsia="Times New Roman"/>
          <w:highlight w:val="white"/>
        </w:rPr>
        <w:t>re</w:t>
      </w:r>
      <w:r w:rsidRPr="006B76E3">
        <w:rPr>
          <w:rFonts w:eastAsia="Times New Roman"/>
          <w:highlight w:val="white"/>
        </w:rPr>
        <w:t xml:space="preserve"> employable than the class of </w:t>
      </w:r>
      <w:r w:rsidRPr="00791C13">
        <w:rPr>
          <w:rFonts w:eastAsia="Times New Roman"/>
          <w:b/>
          <w:highlight w:val="white"/>
        </w:rPr>
        <w:t>1977</w:t>
      </w:r>
      <w:r w:rsidRPr="006B76E3">
        <w:rPr>
          <w:rFonts w:eastAsia="Times New Roman"/>
          <w:highlight w:val="white"/>
        </w:rPr>
        <w:t>.</w:t>
      </w:r>
    </w:p>
    <w:p w14:paraId="775406A1" w14:textId="4521246F" w:rsidR="00EE7983" w:rsidRPr="002F31F2" w:rsidRDefault="00706240" w:rsidP="002F31F2">
      <w:pPr>
        <w:pBdr>
          <w:top w:val="none" w:sz="0" w:space="3" w:color="auto"/>
        </w:pBdr>
        <w:spacing w:line="240" w:lineRule="auto"/>
        <w:rPr>
          <w:rFonts w:eastAsia="Times New Roman"/>
          <w:b/>
          <w:bCs/>
          <w:highlight w:val="white"/>
        </w:rPr>
      </w:pPr>
      <w:r>
        <w:rPr>
          <w:rFonts w:eastAsia="Times New Roman"/>
          <w:b/>
          <w:bCs/>
          <w:highlight w:val="white"/>
        </w:rPr>
        <w:t>Choose</w:t>
      </w:r>
      <w:r w:rsidR="00EE7983" w:rsidRPr="002F31F2">
        <w:rPr>
          <w:rFonts w:eastAsia="Times New Roman"/>
          <w:b/>
          <w:bCs/>
          <w:highlight w:val="white"/>
        </w:rPr>
        <w:t xml:space="preserve"> the Possessive </w:t>
      </w:r>
      <w:r w:rsidR="00EE7983" w:rsidRPr="00706240">
        <w:rPr>
          <w:rFonts w:eastAsia="Times New Roman"/>
          <w:b/>
          <w:bCs/>
          <w:i/>
          <w:highlight w:val="white"/>
        </w:rPr>
        <w:t>Its</w:t>
      </w:r>
      <w:r w:rsidR="00EE7983" w:rsidRPr="002F31F2">
        <w:rPr>
          <w:rFonts w:eastAsia="Times New Roman"/>
          <w:b/>
          <w:bCs/>
          <w:highlight w:val="white"/>
        </w:rPr>
        <w:t xml:space="preserve"> and the Contraction</w:t>
      </w:r>
      <w:r w:rsidR="00EE7983" w:rsidRPr="00706240">
        <w:rPr>
          <w:rFonts w:eastAsia="Times New Roman"/>
          <w:b/>
          <w:bCs/>
          <w:i/>
          <w:highlight w:val="white"/>
        </w:rPr>
        <w:t xml:space="preserve"> It’s</w:t>
      </w:r>
      <w:r w:rsidR="00EE7983" w:rsidRPr="002F31F2">
        <w:rPr>
          <w:rFonts w:eastAsia="Times New Roman"/>
          <w:b/>
          <w:bCs/>
          <w:highlight w:val="white"/>
        </w:rPr>
        <w:t xml:space="preserve"> </w:t>
      </w:r>
    </w:p>
    <w:p w14:paraId="6D8F43E6" w14:textId="77777777" w:rsidR="00EE7983" w:rsidRPr="002F31F2" w:rsidRDefault="00EE7983" w:rsidP="002F31F2">
      <w:pPr>
        <w:pBdr>
          <w:top w:val="none" w:sz="0" w:space="3" w:color="auto"/>
        </w:pBdr>
        <w:spacing w:line="240" w:lineRule="auto"/>
        <w:ind w:left="720"/>
        <w:rPr>
          <w:rFonts w:eastAsia="Times New Roman"/>
          <w:highlight w:val="white"/>
        </w:rPr>
      </w:pPr>
      <w:r w:rsidRPr="002F31F2">
        <w:rPr>
          <w:rFonts w:eastAsia="Times New Roman"/>
          <w:highlight w:val="white"/>
        </w:rPr>
        <w:t xml:space="preserve">Supply either </w:t>
      </w:r>
      <w:r w:rsidRPr="00791C13">
        <w:rPr>
          <w:rFonts w:eastAsia="Times New Roman"/>
          <w:b/>
          <w:highlight w:val="white"/>
        </w:rPr>
        <w:t>its</w:t>
      </w:r>
      <w:r w:rsidRPr="002F31F2">
        <w:rPr>
          <w:rFonts w:eastAsia="Times New Roman"/>
          <w:highlight w:val="white"/>
        </w:rPr>
        <w:t xml:space="preserve"> or </w:t>
      </w:r>
      <w:r w:rsidRPr="00791C13">
        <w:rPr>
          <w:rFonts w:eastAsia="Times New Roman"/>
          <w:b/>
          <w:highlight w:val="white"/>
        </w:rPr>
        <w:t>it's</w:t>
      </w:r>
      <w:r w:rsidRPr="002F31F2">
        <w:rPr>
          <w:rFonts w:eastAsia="Times New Roman"/>
          <w:highlight w:val="white"/>
        </w:rPr>
        <w:t xml:space="preserve"> </w:t>
      </w:r>
      <w:proofErr w:type="gramStart"/>
      <w:r w:rsidRPr="002F31F2">
        <w:rPr>
          <w:rFonts w:eastAsia="Times New Roman"/>
          <w:highlight w:val="white"/>
        </w:rPr>
        <w:t>where</w:t>
      </w:r>
      <w:proofErr w:type="gramEnd"/>
      <w:r w:rsidRPr="002F31F2">
        <w:rPr>
          <w:rFonts w:eastAsia="Times New Roman"/>
          <w:highlight w:val="white"/>
        </w:rPr>
        <w:t xml:space="preserve"> indicated in the following sentences.</w:t>
      </w:r>
    </w:p>
    <w:p w14:paraId="38B65929" w14:textId="77777777" w:rsidR="00EE7983" w:rsidRPr="006B76E3" w:rsidRDefault="00EE7983" w:rsidP="005962E7">
      <w:pPr>
        <w:pStyle w:val="ListParagraph"/>
        <w:numPr>
          <w:ilvl w:val="0"/>
          <w:numId w:val="49"/>
        </w:numPr>
        <w:pBdr>
          <w:top w:val="none" w:sz="0" w:space="3" w:color="auto"/>
        </w:pBdr>
        <w:spacing w:line="480" w:lineRule="auto"/>
        <w:rPr>
          <w:rFonts w:eastAsia="Times New Roman"/>
          <w:highlight w:val="white"/>
        </w:rPr>
      </w:pPr>
      <w:r w:rsidRPr="006B76E3">
        <w:rPr>
          <w:rFonts w:eastAsia="Times New Roman"/>
          <w:highlight w:val="white"/>
        </w:rPr>
        <w:t>The squirrel buried _____ favorite acorns to eat later.</w:t>
      </w:r>
    </w:p>
    <w:p w14:paraId="46874FEA" w14:textId="77777777" w:rsidR="00EE7983" w:rsidRPr="006B76E3" w:rsidRDefault="00EE7983" w:rsidP="005962E7">
      <w:pPr>
        <w:pStyle w:val="ListParagraph"/>
        <w:numPr>
          <w:ilvl w:val="0"/>
          <w:numId w:val="49"/>
        </w:numPr>
        <w:pBdr>
          <w:top w:val="none" w:sz="0" w:space="3" w:color="auto"/>
        </w:pBdr>
        <w:spacing w:line="480" w:lineRule="auto"/>
        <w:rPr>
          <w:rFonts w:eastAsia="Times New Roman"/>
          <w:highlight w:val="white"/>
        </w:rPr>
      </w:pPr>
      <w:r w:rsidRPr="006B76E3">
        <w:rPr>
          <w:rFonts w:eastAsia="Times New Roman"/>
          <w:highlight w:val="white"/>
        </w:rPr>
        <w:t>_____ more than a day's journey, I think.</w:t>
      </w:r>
    </w:p>
    <w:p w14:paraId="50118B90" w14:textId="21C9E9E3" w:rsidR="00EE7983" w:rsidRPr="006B76E3" w:rsidRDefault="00EE7983" w:rsidP="005962E7">
      <w:pPr>
        <w:pStyle w:val="ListParagraph"/>
        <w:numPr>
          <w:ilvl w:val="0"/>
          <w:numId w:val="49"/>
        </w:numPr>
        <w:pBdr>
          <w:top w:val="none" w:sz="0" w:space="3" w:color="auto"/>
        </w:pBdr>
        <w:spacing w:line="480" w:lineRule="auto"/>
        <w:rPr>
          <w:rFonts w:eastAsia="Times New Roman"/>
          <w:highlight w:val="white"/>
        </w:rPr>
      </w:pPr>
      <w:r w:rsidRPr="006B76E3">
        <w:rPr>
          <w:rFonts w:eastAsia="Times New Roman"/>
          <w:highlight w:val="white"/>
        </w:rPr>
        <w:t>The agent advised us to clean up the house to ensure _____ prompt sale.</w:t>
      </w:r>
    </w:p>
    <w:p w14:paraId="4C23FF0F" w14:textId="6A999A86" w:rsidR="00EE7983" w:rsidRPr="006B76E3" w:rsidRDefault="00EE7983" w:rsidP="005962E7">
      <w:pPr>
        <w:pStyle w:val="ListParagraph"/>
        <w:numPr>
          <w:ilvl w:val="0"/>
          <w:numId w:val="49"/>
        </w:numPr>
        <w:pBdr>
          <w:top w:val="none" w:sz="0" w:space="3" w:color="auto"/>
        </w:pBdr>
        <w:spacing w:line="480" w:lineRule="auto"/>
        <w:rPr>
          <w:rFonts w:eastAsia="Times New Roman"/>
          <w:highlight w:val="white"/>
        </w:rPr>
      </w:pPr>
      <w:r w:rsidRPr="006B76E3">
        <w:rPr>
          <w:rFonts w:eastAsia="Times New Roman"/>
          <w:highlight w:val="white"/>
        </w:rPr>
        <w:t>Do you think _____ too late?</w:t>
      </w:r>
    </w:p>
    <w:sectPr w:rsidR="00EE7983" w:rsidRPr="006B76E3" w:rsidSect="00840981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152" w:right="1152" w:bottom="576" w:left="1152" w:header="288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E6966" w14:textId="77777777" w:rsidR="00B16356" w:rsidRDefault="00B16356" w:rsidP="004D1761">
      <w:r>
        <w:separator/>
      </w:r>
    </w:p>
  </w:endnote>
  <w:endnote w:type="continuationSeparator" w:id="0">
    <w:p w14:paraId="5AAE3139" w14:textId="77777777" w:rsidR="00B16356" w:rsidRDefault="00B16356" w:rsidP="004D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32339573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2A61028" w14:textId="0DAA56E0" w:rsidR="009A2D42" w:rsidRDefault="00351D6C">
        <w:pPr>
          <w:pStyle w:val="Footer"/>
          <w:jc w:val="right"/>
        </w:pPr>
        <w:r>
          <w:rPr>
            <w:sz w:val="20"/>
            <w:szCs w:val="20"/>
          </w:rPr>
          <w:t xml:space="preserve">  </w:t>
        </w:r>
        <w:r w:rsidR="009A2D42" w:rsidRPr="00351D6C">
          <w:rPr>
            <w:sz w:val="20"/>
            <w:szCs w:val="20"/>
          </w:rPr>
          <w:t xml:space="preserve">Last edited: </w:t>
        </w:r>
        <w:r w:rsidR="00506035">
          <w:rPr>
            <w:sz w:val="20"/>
            <w:szCs w:val="20"/>
          </w:rPr>
          <w:t>0</w:t>
        </w:r>
        <w:r w:rsidR="000524FA">
          <w:rPr>
            <w:sz w:val="20"/>
            <w:szCs w:val="20"/>
          </w:rPr>
          <w:t>9</w:t>
        </w:r>
        <w:r w:rsidR="00AA5B67">
          <w:rPr>
            <w:sz w:val="20"/>
            <w:szCs w:val="20"/>
          </w:rPr>
          <w:t>/</w:t>
        </w:r>
        <w:r w:rsidR="009127D9">
          <w:rPr>
            <w:sz w:val="20"/>
            <w:szCs w:val="20"/>
          </w:rPr>
          <w:t>1</w:t>
        </w:r>
        <w:r w:rsidR="000524FA">
          <w:rPr>
            <w:sz w:val="20"/>
            <w:szCs w:val="20"/>
          </w:rPr>
          <w:t>8</w:t>
        </w:r>
        <w:r w:rsidR="00AA5B67">
          <w:rPr>
            <w:sz w:val="20"/>
            <w:szCs w:val="20"/>
          </w:rPr>
          <w:t>/202</w:t>
        </w:r>
        <w:r w:rsidR="000524FA">
          <w:rPr>
            <w:sz w:val="20"/>
            <w:szCs w:val="20"/>
          </w:rPr>
          <w:t>5</w:t>
        </w:r>
        <w:r w:rsidR="00506035">
          <w:rPr>
            <w:sz w:val="20"/>
            <w:szCs w:val="20"/>
          </w:rPr>
          <w:t xml:space="preserve"> </w:t>
        </w:r>
        <w:r w:rsidR="000524FA">
          <w:rPr>
            <w:sz w:val="20"/>
            <w:szCs w:val="20"/>
          </w:rPr>
          <w:t>RM</w:t>
        </w:r>
        <w:r>
          <w:t xml:space="preserve">                                                                                             </w:t>
        </w:r>
        <w:r w:rsidR="00396F2C">
          <w:fldChar w:fldCharType="begin"/>
        </w:r>
        <w:r w:rsidR="00396F2C">
          <w:instrText xml:space="preserve"> PAGE   \* MERGEFORMAT </w:instrText>
        </w:r>
        <w:r w:rsidR="00396F2C">
          <w:fldChar w:fldCharType="separate"/>
        </w:r>
        <w:r w:rsidR="00D24469">
          <w:rPr>
            <w:noProof/>
          </w:rPr>
          <w:t>5</w:t>
        </w:r>
        <w:r w:rsidR="00396F2C">
          <w:rPr>
            <w:noProof/>
          </w:rPr>
          <w:fldChar w:fldCharType="end"/>
        </w:r>
      </w:p>
    </w:sdtContent>
  </w:sdt>
  <w:p w14:paraId="37C68801" w14:textId="77777777" w:rsidR="009A2D42" w:rsidRDefault="009A2D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3395731"/>
      <w:docPartObj>
        <w:docPartGallery w:val="Page Numbers (Bottom of Page)"/>
        <w:docPartUnique/>
      </w:docPartObj>
    </w:sdtPr>
    <w:sdtEndPr/>
    <w:sdtContent>
      <w:p w14:paraId="49A78A49" w14:textId="77777777" w:rsidR="009A2D42" w:rsidRDefault="00396F2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2D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70DF9F" w14:textId="77777777" w:rsidR="00372ABC" w:rsidRPr="009A2D42" w:rsidRDefault="00372ABC" w:rsidP="004D1761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B46FA" w14:textId="77777777" w:rsidR="00B16356" w:rsidRDefault="00B16356" w:rsidP="004D1761">
      <w:r>
        <w:separator/>
      </w:r>
    </w:p>
  </w:footnote>
  <w:footnote w:type="continuationSeparator" w:id="0">
    <w:p w14:paraId="3B1B0BEA" w14:textId="77777777" w:rsidR="00B16356" w:rsidRDefault="00B16356" w:rsidP="004D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95"/>
      <w:gridCol w:w="6741"/>
    </w:tblGrid>
    <w:tr w:rsidR="006B76E3" w14:paraId="17BF950D" w14:textId="77777777" w:rsidTr="00E7401D">
      <w:tc>
        <w:tcPr>
          <w:tcW w:w="3195" w:type="dxa"/>
        </w:tcPr>
        <w:p w14:paraId="1C0E0D87" w14:textId="77777777" w:rsidR="006B76E3" w:rsidRDefault="006B76E3" w:rsidP="006B76E3">
          <w:pPr>
            <w:pStyle w:val="Header"/>
          </w:pPr>
          <w:r w:rsidRPr="00102095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21DF865" wp14:editId="4A58B35A">
                <wp:simplePos x="0" y="0"/>
                <wp:positionH relativeFrom="column">
                  <wp:posOffset>-47625</wp:posOffset>
                </wp:positionH>
                <wp:positionV relativeFrom="paragraph">
                  <wp:posOffset>1270</wp:posOffset>
                </wp:positionV>
                <wp:extent cx="1746250" cy="1182370"/>
                <wp:effectExtent l="0" t="0" r="6350" b="0"/>
                <wp:wrapNone/>
                <wp:docPr id="22" name="Picture 20" descr="The Johnson County Community College  logo with five petals consisting of the school's color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0" descr="The Johnson County Community College  logo with five petals consisting of the school's colors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6250" cy="1182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1" w:type="dxa"/>
        </w:tcPr>
        <w:p w14:paraId="6229B11C" w14:textId="77777777" w:rsidR="006B76E3" w:rsidRPr="00B06952" w:rsidRDefault="006B76E3" w:rsidP="006B76E3">
          <w:pPr>
            <w:pStyle w:val="Header"/>
            <w:rPr>
              <w:b/>
              <w:sz w:val="8"/>
              <w:szCs w:val="8"/>
            </w:rPr>
          </w:pPr>
        </w:p>
        <w:p w14:paraId="747C5A6F" w14:textId="77777777" w:rsidR="006B76E3" w:rsidRPr="00102095" w:rsidRDefault="006B76E3" w:rsidP="006B76E3">
          <w:pPr>
            <w:pStyle w:val="Header"/>
            <w:rPr>
              <w:b/>
              <w:sz w:val="48"/>
              <w:szCs w:val="48"/>
            </w:rPr>
          </w:pPr>
          <w:r>
            <w:rPr>
              <w:b/>
              <w:sz w:val="48"/>
              <w:szCs w:val="48"/>
            </w:rPr>
            <w:t>W</w:t>
          </w:r>
          <w:r w:rsidRPr="00102095">
            <w:rPr>
              <w:b/>
              <w:sz w:val="48"/>
              <w:szCs w:val="48"/>
            </w:rPr>
            <w:t>RITING CENTER</w:t>
          </w:r>
        </w:p>
        <w:p w14:paraId="61A6374E" w14:textId="77777777" w:rsidR="006B76E3" w:rsidRDefault="006B76E3" w:rsidP="006B76E3">
          <w:pPr>
            <w:pStyle w:val="Header"/>
          </w:pPr>
        </w:p>
        <w:p w14:paraId="40A4833A" w14:textId="77777777" w:rsidR="006B76E3" w:rsidRDefault="006B76E3" w:rsidP="006B76E3">
          <w:pPr>
            <w:pStyle w:val="Header"/>
            <w:rPr>
              <w:b/>
              <w:sz w:val="40"/>
              <w:szCs w:val="40"/>
            </w:rPr>
          </w:pPr>
        </w:p>
        <w:p w14:paraId="024B2463" w14:textId="31235547" w:rsidR="006B76E3" w:rsidRPr="00860270" w:rsidRDefault="006B76E3" w:rsidP="006B76E3">
          <w:pPr>
            <w:pStyle w:val="Header"/>
            <w:rPr>
              <w:i/>
              <w:sz w:val="28"/>
              <w:szCs w:val="28"/>
            </w:rPr>
          </w:pPr>
          <w:r>
            <w:rPr>
              <w:b/>
              <w:sz w:val="40"/>
              <w:szCs w:val="40"/>
            </w:rPr>
            <w:t>Apostrophes</w:t>
          </w:r>
        </w:p>
      </w:tc>
    </w:tr>
  </w:tbl>
  <w:p w14:paraId="3DA55C18" w14:textId="77777777" w:rsidR="0043128F" w:rsidRDefault="004312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B48B4" w14:textId="77777777" w:rsidR="00E57C2E" w:rsidRDefault="00E57C2E">
    <w:pPr>
      <w:pStyle w:val="Header"/>
    </w:pPr>
    <w:r w:rsidRPr="00E57C2E">
      <w:rPr>
        <w:noProof/>
      </w:rPr>
      <w:drawing>
        <wp:inline distT="0" distB="0" distL="0" distR="0" wp14:anchorId="2B5BF765" wp14:editId="3441C449">
          <wp:extent cx="6400800" cy="1422400"/>
          <wp:effectExtent l="19050" t="0" r="0" b="0"/>
          <wp:docPr id="2" name="Picture 7" descr="The Johnson County Community College  logo with five petals consisting of the school's color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7" descr="The Johnson County Community College  logo with five petals consisting of the school's colors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419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BEE"/>
    <w:multiLevelType w:val="hybridMultilevel"/>
    <w:tmpl w:val="9EAA4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6D4E1F"/>
    <w:multiLevelType w:val="hybridMultilevel"/>
    <w:tmpl w:val="816457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B045A3"/>
    <w:multiLevelType w:val="hybridMultilevel"/>
    <w:tmpl w:val="9BBCF8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1303D7"/>
    <w:multiLevelType w:val="multilevel"/>
    <w:tmpl w:val="E25A56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9A41B44"/>
    <w:multiLevelType w:val="hybridMultilevel"/>
    <w:tmpl w:val="56462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91398"/>
    <w:multiLevelType w:val="hybridMultilevel"/>
    <w:tmpl w:val="816457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8D794F"/>
    <w:multiLevelType w:val="multilevel"/>
    <w:tmpl w:val="3F8AE1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3775F2F"/>
    <w:multiLevelType w:val="hybridMultilevel"/>
    <w:tmpl w:val="816457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0D7BA2"/>
    <w:multiLevelType w:val="hybridMultilevel"/>
    <w:tmpl w:val="816457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B859C3"/>
    <w:multiLevelType w:val="hybridMultilevel"/>
    <w:tmpl w:val="816457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0E4836"/>
    <w:multiLevelType w:val="hybridMultilevel"/>
    <w:tmpl w:val="1BD6558A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33DC8"/>
    <w:multiLevelType w:val="hybridMultilevel"/>
    <w:tmpl w:val="A2E8224A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43572C"/>
    <w:multiLevelType w:val="hybridMultilevel"/>
    <w:tmpl w:val="816457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2553CB4"/>
    <w:multiLevelType w:val="hybridMultilevel"/>
    <w:tmpl w:val="816457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6984900"/>
    <w:multiLevelType w:val="hybridMultilevel"/>
    <w:tmpl w:val="95EAC50C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E4F7D"/>
    <w:multiLevelType w:val="hybridMultilevel"/>
    <w:tmpl w:val="856628C8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7A71D6"/>
    <w:multiLevelType w:val="multilevel"/>
    <w:tmpl w:val="ECCCF3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29BA758A"/>
    <w:multiLevelType w:val="hybridMultilevel"/>
    <w:tmpl w:val="816457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A941F44"/>
    <w:multiLevelType w:val="multilevel"/>
    <w:tmpl w:val="45A67D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2B7E4B41"/>
    <w:multiLevelType w:val="hybridMultilevel"/>
    <w:tmpl w:val="816457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F730B8D"/>
    <w:multiLevelType w:val="hybridMultilevel"/>
    <w:tmpl w:val="816457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04809D8"/>
    <w:multiLevelType w:val="multilevel"/>
    <w:tmpl w:val="A27267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353026F8"/>
    <w:multiLevelType w:val="hybridMultilevel"/>
    <w:tmpl w:val="816457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9104F45"/>
    <w:multiLevelType w:val="hybridMultilevel"/>
    <w:tmpl w:val="4D74D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C52271"/>
    <w:multiLevelType w:val="multilevel"/>
    <w:tmpl w:val="25C20A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44715D53"/>
    <w:multiLevelType w:val="multilevel"/>
    <w:tmpl w:val="F4AAA1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44CD1E81"/>
    <w:multiLevelType w:val="hybridMultilevel"/>
    <w:tmpl w:val="816457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7170FD6"/>
    <w:multiLevelType w:val="hybridMultilevel"/>
    <w:tmpl w:val="816457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7E1599D"/>
    <w:multiLevelType w:val="multilevel"/>
    <w:tmpl w:val="48181B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48DA2299"/>
    <w:multiLevelType w:val="hybridMultilevel"/>
    <w:tmpl w:val="13B21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5266E2"/>
    <w:multiLevelType w:val="hybridMultilevel"/>
    <w:tmpl w:val="816457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B497432"/>
    <w:multiLevelType w:val="multilevel"/>
    <w:tmpl w:val="0554D9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54D3782B"/>
    <w:multiLevelType w:val="hybridMultilevel"/>
    <w:tmpl w:val="BE3A6122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313565"/>
    <w:multiLevelType w:val="hybridMultilevel"/>
    <w:tmpl w:val="F87689F2"/>
    <w:lvl w:ilvl="0" w:tplc="C696E8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171A09"/>
    <w:multiLevelType w:val="hybridMultilevel"/>
    <w:tmpl w:val="21588702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1617D7"/>
    <w:multiLevelType w:val="hybridMultilevel"/>
    <w:tmpl w:val="31D8A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927678"/>
    <w:multiLevelType w:val="hybridMultilevel"/>
    <w:tmpl w:val="4134CBE8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2A3D34"/>
    <w:multiLevelType w:val="hybridMultilevel"/>
    <w:tmpl w:val="7264E532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D53AC4"/>
    <w:multiLevelType w:val="hybridMultilevel"/>
    <w:tmpl w:val="7A90548C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226B35"/>
    <w:multiLevelType w:val="hybridMultilevel"/>
    <w:tmpl w:val="6B923B1A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113520"/>
    <w:multiLevelType w:val="hybridMultilevel"/>
    <w:tmpl w:val="8528EC40"/>
    <w:lvl w:ilvl="0" w:tplc="37AC31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803B57"/>
    <w:multiLevelType w:val="hybridMultilevel"/>
    <w:tmpl w:val="53FC645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E82901"/>
    <w:multiLevelType w:val="hybridMultilevel"/>
    <w:tmpl w:val="816457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82A428E"/>
    <w:multiLevelType w:val="hybridMultilevel"/>
    <w:tmpl w:val="2388A38E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F50AD4"/>
    <w:multiLevelType w:val="hybridMultilevel"/>
    <w:tmpl w:val="37088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C687662"/>
    <w:multiLevelType w:val="hybridMultilevel"/>
    <w:tmpl w:val="5EF66B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D8354AC"/>
    <w:multiLevelType w:val="multilevel"/>
    <w:tmpl w:val="42589F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7" w15:restartNumberingAfterBreak="0">
    <w:nsid w:val="7F757BAB"/>
    <w:multiLevelType w:val="multilevel"/>
    <w:tmpl w:val="4AAE6B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8" w15:restartNumberingAfterBreak="0">
    <w:nsid w:val="7FB2207C"/>
    <w:multiLevelType w:val="hybridMultilevel"/>
    <w:tmpl w:val="816457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9154109">
    <w:abstractNumId w:val="14"/>
  </w:num>
  <w:num w:numId="2" w16cid:durableId="2004771666">
    <w:abstractNumId w:val="32"/>
  </w:num>
  <w:num w:numId="3" w16cid:durableId="726806026">
    <w:abstractNumId w:val="10"/>
  </w:num>
  <w:num w:numId="4" w16cid:durableId="1719471978">
    <w:abstractNumId w:val="36"/>
  </w:num>
  <w:num w:numId="5" w16cid:durableId="1134297545">
    <w:abstractNumId w:val="43"/>
  </w:num>
  <w:num w:numId="6" w16cid:durableId="1011227725">
    <w:abstractNumId w:val="40"/>
  </w:num>
  <w:num w:numId="7" w16cid:durableId="1342900868">
    <w:abstractNumId w:val="39"/>
  </w:num>
  <w:num w:numId="8" w16cid:durableId="180048047">
    <w:abstractNumId w:val="38"/>
  </w:num>
  <w:num w:numId="9" w16cid:durableId="1951861623">
    <w:abstractNumId w:val="37"/>
  </w:num>
  <w:num w:numId="10" w16cid:durableId="1800222012">
    <w:abstractNumId w:val="15"/>
  </w:num>
  <w:num w:numId="11" w16cid:durableId="1316687880">
    <w:abstractNumId w:val="0"/>
  </w:num>
  <w:num w:numId="12" w16cid:durableId="2025354656">
    <w:abstractNumId w:val="11"/>
  </w:num>
  <w:num w:numId="13" w16cid:durableId="25764518">
    <w:abstractNumId w:val="34"/>
  </w:num>
  <w:num w:numId="14" w16cid:durableId="297806183">
    <w:abstractNumId w:val="35"/>
  </w:num>
  <w:num w:numId="15" w16cid:durableId="1272011066">
    <w:abstractNumId w:val="4"/>
  </w:num>
  <w:num w:numId="16" w16cid:durableId="275328558">
    <w:abstractNumId w:val="33"/>
  </w:num>
  <w:num w:numId="17" w16cid:durableId="389381525">
    <w:abstractNumId w:val="44"/>
  </w:num>
  <w:num w:numId="18" w16cid:durableId="1166625940">
    <w:abstractNumId w:val="2"/>
  </w:num>
  <w:num w:numId="19" w16cid:durableId="1632128474">
    <w:abstractNumId w:val="23"/>
  </w:num>
  <w:num w:numId="20" w16cid:durableId="364722999">
    <w:abstractNumId w:val="18"/>
  </w:num>
  <w:num w:numId="21" w16cid:durableId="1712682906">
    <w:abstractNumId w:val="6"/>
  </w:num>
  <w:num w:numId="22" w16cid:durableId="859978334">
    <w:abstractNumId w:val="31"/>
  </w:num>
  <w:num w:numId="23" w16cid:durableId="1289628871">
    <w:abstractNumId w:val="47"/>
  </w:num>
  <w:num w:numId="24" w16cid:durableId="431559534">
    <w:abstractNumId w:val="16"/>
  </w:num>
  <w:num w:numId="25" w16cid:durableId="1405178272">
    <w:abstractNumId w:val="28"/>
  </w:num>
  <w:num w:numId="26" w16cid:durableId="1345664761">
    <w:abstractNumId w:val="25"/>
  </w:num>
  <w:num w:numId="27" w16cid:durableId="596987240">
    <w:abstractNumId w:val="46"/>
  </w:num>
  <w:num w:numId="28" w16cid:durableId="1034304692">
    <w:abstractNumId w:val="24"/>
  </w:num>
  <w:num w:numId="29" w16cid:durableId="1168326957">
    <w:abstractNumId w:val="21"/>
  </w:num>
  <w:num w:numId="30" w16cid:durableId="292828063">
    <w:abstractNumId w:val="3"/>
  </w:num>
  <w:num w:numId="31" w16cid:durableId="2009015898">
    <w:abstractNumId w:val="45"/>
  </w:num>
  <w:num w:numId="32" w16cid:durableId="931815344">
    <w:abstractNumId w:val="1"/>
  </w:num>
  <w:num w:numId="33" w16cid:durableId="1409112231">
    <w:abstractNumId w:val="42"/>
  </w:num>
  <w:num w:numId="34" w16cid:durableId="1561135576">
    <w:abstractNumId w:val="19"/>
  </w:num>
  <w:num w:numId="35" w16cid:durableId="438064166">
    <w:abstractNumId w:val="48"/>
  </w:num>
  <w:num w:numId="36" w16cid:durableId="920333226">
    <w:abstractNumId w:val="29"/>
  </w:num>
  <w:num w:numId="37" w16cid:durableId="1807774507">
    <w:abstractNumId w:val="20"/>
  </w:num>
  <w:num w:numId="38" w16cid:durableId="1624534973">
    <w:abstractNumId w:val="22"/>
  </w:num>
  <w:num w:numId="39" w16cid:durableId="1438476974">
    <w:abstractNumId w:val="13"/>
  </w:num>
  <w:num w:numId="40" w16cid:durableId="486408915">
    <w:abstractNumId w:val="7"/>
  </w:num>
  <w:num w:numId="41" w16cid:durableId="432668719">
    <w:abstractNumId w:val="5"/>
  </w:num>
  <w:num w:numId="42" w16cid:durableId="1760786124">
    <w:abstractNumId w:val="41"/>
  </w:num>
  <w:num w:numId="43" w16cid:durableId="936791802">
    <w:abstractNumId w:val="8"/>
  </w:num>
  <w:num w:numId="44" w16cid:durableId="2082019852">
    <w:abstractNumId w:val="26"/>
  </w:num>
  <w:num w:numId="45" w16cid:durableId="1566603216">
    <w:abstractNumId w:val="9"/>
  </w:num>
  <w:num w:numId="46" w16cid:durableId="1394498928">
    <w:abstractNumId w:val="17"/>
  </w:num>
  <w:num w:numId="47" w16cid:durableId="651906014">
    <w:abstractNumId w:val="27"/>
  </w:num>
  <w:num w:numId="48" w16cid:durableId="30232961">
    <w:abstractNumId w:val="30"/>
  </w:num>
  <w:num w:numId="49" w16cid:durableId="18567222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35F"/>
    <w:rsid w:val="00021BC8"/>
    <w:rsid w:val="000421F1"/>
    <w:rsid w:val="00050683"/>
    <w:rsid w:val="000524FA"/>
    <w:rsid w:val="00092B88"/>
    <w:rsid w:val="00094E21"/>
    <w:rsid w:val="000A5984"/>
    <w:rsid w:val="000B77DC"/>
    <w:rsid w:val="000D6B5A"/>
    <w:rsid w:val="00102095"/>
    <w:rsid w:val="00102924"/>
    <w:rsid w:val="001030F3"/>
    <w:rsid w:val="00125F4B"/>
    <w:rsid w:val="00163427"/>
    <w:rsid w:val="00165A99"/>
    <w:rsid w:val="0017068E"/>
    <w:rsid w:val="00175196"/>
    <w:rsid w:val="00177418"/>
    <w:rsid w:val="001869E0"/>
    <w:rsid w:val="00191B2A"/>
    <w:rsid w:val="00192422"/>
    <w:rsid w:val="001B080D"/>
    <w:rsid w:val="001B251F"/>
    <w:rsid w:val="001B266B"/>
    <w:rsid w:val="001E4A71"/>
    <w:rsid w:val="001F3014"/>
    <w:rsid w:val="001F4BAB"/>
    <w:rsid w:val="00204E34"/>
    <w:rsid w:val="002346F0"/>
    <w:rsid w:val="0023683E"/>
    <w:rsid w:val="00241B6B"/>
    <w:rsid w:val="0024397B"/>
    <w:rsid w:val="002752F8"/>
    <w:rsid w:val="00287CAE"/>
    <w:rsid w:val="002B014C"/>
    <w:rsid w:val="002B430B"/>
    <w:rsid w:val="002C3A6A"/>
    <w:rsid w:val="002C404B"/>
    <w:rsid w:val="002D53DB"/>
    <w:rsid w:val="002F31F2"/>
    <w:rsid w:val="003052B5"/>
    <w:rsid w:val="00314A7E"/>
    <w:rsid w:val="003213B3"/>
    <w:rsid w:val="00341FF5"/>
    <w:rsid w:val="00351D6C"/>
    <w:rsid w:val="00372ABC"/>
    <w:rsid w:val="00373AA5"/>
    <w:rsid w:val="00394EEA"/>
    <w:rsid w:val="00396F2C"/>
    <w:rsid w:val="003C3F96"/>
    <w:rsid w:val="003C52CA"/>
    <w:rsid w:val="003D52E2"/>
    <w:rsid w:val="00402199"/>
    <w:rsid w:val="00411498"/>
    <w:rsid w:val="0043064C"/>
    <w:rsid w:val="0043128F"/>
    <w:rsid w:val="0045634C"/>
    <w:rsid w:val="00461BCA"/>
    <w:rsid w:val="004627E0"/>
    <w:rsid w:val="00467653"/>
    <w:rsid w:val="00483EE2"/>
    <w:rsid w:val="004C443B"/>
    <w:rsid w:val="004C5036"/>
    <w:rsid w:val="004D1761"/>
    <w:rsid w:val="004D17E9"/>
    <w:rsid w:val="004E1531"/>
    <w:rsid w:val="004E7607"/>
    <w:rsid w:val="004F7C93"/>
    <w:rsid w:val="00506035"/>
    <w:rsid w:val="00520BBE"/>
    <w:rsid w:val="00534A01"/>
    <w:rsid w:val="0056738E"/>
    <w:rsid w:val="005962BF"/>
    <w:rsid w:val="005962E7"/>
    <w:rsid w:val="005A43AB"/>
    <w:rsid w:val="005C7905"/>
    <w:rsid w:val="005D2A48"/>
    <w:rsid w:val="00617D01"/>
    <w:rsid w:val="00632D67"/>
    <w:rsid w:val="00636DEA"/>
    <w:rsid w:val="00637F7B"/>
    <w:rsid w:val="006718CA"/>
    <w:rsid w:val="006871C1"/>
    <w:rsid w:val="006B76E3"/>
    <w:rsid w:val="006C00B2"/>
    <w:rsid w:val="006C707F"/>
    <w:rsid w:val="006D0C8C"/>
    <w:rsid w:val="006F30E8"/>
    <w:rsid w:val="006F667A"/>
    <w:rsid w:val="00706240"/>
    <w:rsid w:val="00713FAD"/>
    <w:rsid w:val="00722364"/>
    <w:rsid w:val="00727C44"/>
    <w:rsid w:val="00755B44"/>
    <w:rsid w:val="00772033"/>
    <w:rsid w:val="007858AE"/>
    <w:rsid w:val="00791C13"/>
    <w:rsid w:val="007A63B1"/>
    <w:rsid w:val="007A6D6A"/>
    <w:rsid w:val="007B2882"/>
    <w:rsid w:val="007B5D4D"/>
    <w:rsid w:val="007B63E9"/>
    <w:rsid w:val="007C1D74"/>
    <w:rsid w:val="007D1FAB"/>
    <w:rsid w:val="007E4149"/>
    <w:rsid w:val="00802CA8"/>
    <w:rsid w:val="0080718D"/>
    <w:rsid w:val="0082732F"/>
    <w:rsid w:val="00840981"/>
    <w:rsid w:val="008421BF"/>
    <w:rsid w:val="0084737B"/>
    <w:rsid w:val="00860270"/>
    <w:rsid w:val="008611E9"/>
    <w:rsid w:val="00891BD6"/>
    <w:rsid w:val="008A6244"/>
    <w:rsid w:val="008B456A"/>
    <w:rsid w:val="008E7104"/>
    <w:rsid w:val="009013D9"/>
    <w:rsid w:val="009127D9"/>
    <w:rsid w:val="00922B38"/>
    <w:rsid w:val="009434F7"/>
    <w:rsid w:val="00944138"/>
    <w:rsid w:val="009A2D42"/>
    <w:rsid w:val="009D0259"/>
    <w:rsid w:val="009D7BA2"/>
    <w:rsid w:val="00A03619"/>
    <w:rsid w:val="00A358B3"/>
    <w:rsid w:val="00A37836"/>
    <w:rsid w:val="00A6486D"/>
    <w:rsid w:val="00A6761D"/>
    <w:rsid w:val="00A85C87"/>
    <w:rsid w:val="00AA1577"/>
    <w:rsid w:val="00AA5B67"/>
    <w:rsid w:val="00AC46FC"/>
    <w:rsid w:val="00AE24B2"/>
    <w:rsid w:val="00AF51F2"/>
    <w:rsid w:val="00B0576A"/>
    <w:rsid w:val="00B12021"/>
    <w:rsid w:val="00B13C0A"/>
    <w:rsid w:val="00B16356"/>
    <w:rsid w:val="00B2104B"/>
    <w:rsid w:val="00B21D88"/>
    <w:rsid w:val="00B2260F"/>
    <w:rsid w:val="00B51CD4"/>
    <w:rsid w:val="00B600EE"/>
    <w:rsid w:val="00B80E69"/>
    <w:rsid w:val="00BA069C"/>
    <w:rsid w:val="00BD11F7"/>
    <w:rsid w:val="00C0093C"/>
    <w:rsid w:val="00C14851"/>
    <w:rsid w:val="00C839D7"/>
    <w:rsid w:val="00C962FC"/>
    <w:rsid w:val="00CC5E3B"/>
    <w:rsid w:val="00CC6BC7"/>
    <w:rsid w:val="00CE635F"/>
    <w:rsid w:val="00CF4391"/>
    <w:rsid w:val="00D053AE"/>
    <w:rsid w:val="00D126DC"/>
    <w:rsid w:val="00D14BA8"/>
    <w:rsid w:val="00D24469"/>
    <w:rsid w:val="00D42032"/>
    <w:rsid w:val="00DC78C1"/>
    <w:rsid w:val="00DF1581"/>
    <w:rsid w:val="00DF2E90"/>
    <w:rsid w:val="00E1469D"/>
    <w:rsid w:val="00E446C0"/>
    <w:rsid w:val="00E44CB3"/>
    <w:rsid w:val="00E57C2E"/>
    <w:rsid w:val="00E63842"/>
    <w:rsid w:val="00E7401D"/>
    <w:rsid w:val="00E8788A"/>
    <w:rsid w:val="00E9781F"/>
    <w:rsid w:val="00EC086E"/>
    <w:rsid w:val="00EC3EAF"/>
    <w:rsid w:val="00EE7983"/>
    <w:rsid w:val="00F20015"/>
    <w:rsid w:val="00F32241"/>
    <w:rsid w:val="00F42D30"/>
    <w:rsid w:val="00F44FCE"/>
    <w:rsid w:val="00F45B6F"/>
    <w:rsid w:val="00F616FC"/>
    <w:rsid w:val="00FF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62274"/>
  <w15:docId w15:val="{43020B60-2606-4947-8E5B-4C7A1BB7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761"/>
    <w:rPr>
      <w:rFonts w:ascii="Tahoma" w:hAnsi="Tahoma" w:cs="Tahom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CA8"/>
    <w:pPr>
      <w:outlineLvl w:val="0"/>
    </w:pPr>
    <w:rPr>
      <w:b/>
      <w:cap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CA8"/>
    <w:pPr>
      <w:keepNext/>
      <w:keepLines/>
      <w:spacing w:before="40"/>
      <w:outlineLvl w:val="1"/>
    </w:pPr>
    <w:rPr>
      <w:rFonts w:eastAsiaTheme="majorEastAsia" w:cstheme="majorBidi"/>
      <w:b/>
      <w:cap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1761"/>
    <w:pPr>
      <w:outlineLvl w:val="2"/>
    </w:pPr>
    <w:rPr>
      <w:b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24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03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033"/>
  </w:style>
  <w:style w:type="paragraph" w:styleId="Footer">
    <w:name w:val="footer"/>
    <w:basedOn w:val="Normal"/>
    <w:link w:val="FooterChar"/>
    <w:uiPriority w:val="99"/>
    <w:unhideWhenUsed/>
    <w:rsid w:val="0077203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033"/>
  </w:style>
  <w:style w:type="character" w:customStyle="1" w:styleId="Heading1Char">
    <w:name w:val="Heading 1 Char"/>
    <w:basedOn w:val="DefaultParagraphFont"/>
    <w:link w:val="Heading1"/>
    <w:uiPriority w:val="9"/>
    <w:rsid w:val="00802CA8"/>
    <w:rPr>
      <w:rFonts w:ascii="Tahoma" w:hAnsi="Tahoma" w:cs="Tahoma"/>
      <w:b/>
      <w:cap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02CA8"/>
    <w:rPr>
      <w:rFonts w:ascii="Tahoma" w:eastAsiaTheme="majorEastAsia" w:hAnsi="Tahoma" w:cstheme="majorBidi"/>
      <w:b/>
      <w:caps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D1761"/>
    <w:rPr>
      <w:rFonts w:ascii="Tahoma" w:hAnsi="Tahoma" w:cs="Tahoma"/>
      <w:b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4D1761"/>
    <w:pPr>
      <w:ind w:left="720"/>
      <w:contextualSpacing/>
    </w:pPr>
    <w:rPr>
      <w:color w:val="000000" w:themeColor="text1"/>
    </w:rPr>
  </w:style>
  <w:style w:type="paragraph" w:styleId="TOCHeading">
    <w:name w:val="TOC Heading"/>
    <w:basedOn w:val="Heading1"/>
    <w:next w:val="Normal"/>
    <w:uiPriority w:val="39"/>
    <w:unhideWhenUsed/>
    <w:qFormat/>
    <w:rsid w:val="004D1761"/>
    <w:pPr>
      <w:outlineLvl w:val="9"/>
    </w:pPr>
    <w:rPr>
      <w:rFonts w:asciiTheme="majorHAnsi" w:hAnsiTheme="majorHAnsi"/>
      <w:b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C0093C"/>
    <w:pPr>
      <w:spacing w:after="100"/>
    </w:pPr>
    <w:rPr>
      <w:caps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4D1761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D1761"/>
    <w:pPr>
      <w:spacing w:after="100"/>
      <w:ind w:left="22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unhideWhenUsed/>
    <w:rsid w:val="004D1761"/>
    <w:pPr>
      <w:spacing w:after="100"/>
      <w:ind w:left="440"/>
    </w:pPr>
    <w:rPr>
      <w:color w:val="000000" w:themeColor="text1"/>
    </w:rPr>
  </w:style>
  <w:style w:type="table" w:styleId="TableGrid">
    <w:name w:val="Table Grid"/>
    <w:basedOn w:val="TableNormal"/>
    <w:rsid w:val="007B63E9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F3224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ormaltextrun">
    <w:name w:val="normaltextrun"/>
    <w:basedOn w:val="DefaultParagraphFont"/>
    <w:rsid w:val="00596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rumsic\AppData\Local\Microsoft\Windows\INetCache\Content.Outlook\4D7TBM81\WCTR%20Word%20Template%2035158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8ACD702D0BA841A698F5A8717BDBA4" ma:contentTypeVersion="15" ma:contentTypeDescription="Create a new document." ma:contentTypeScope="" ma:versionID="d9b8b55eac959f2f18993bd26e7358b7">
  <xsd:schema xmlns:xsd="http://www.w3.org/2001/XMLSchema" xmlns:xs="http://www.w3.org/2001/XMLSchema" xmlns:p="http://schemas.microsoft.com/office/2006/metadata/properties" xmlns:ns2="62203e30-3d7e-46ac-a7ba-c17e871715b2" xmlns:ns3="88a3aae5-57a8-4e7c-82ae-af22b0865a1f" targetNamespace="http://schemas.microsoft.com/office/2006/metadata/properties" ma:root="true" ma:fieldsID="f8694308b69ab9f29ac923867edc4d94" ns2:_="" ns3:_="">
    <xsd:import namespace="62203e30-3d7e-46ac-a7ba-c17e871715b2"/>
    <xsd:import namespace="88a3aae5-57a8-4e7c-82ae-af22b0865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03e30-3d7e-46ac-a7ba-c17e87171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97c846-c1d6-4086-9e78-06892ab2ca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3aae5-57a8-4e7c-82ae-af22b0865a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203e30-3d7e-46ac-a7ba-c17e871715b2">
      <Terms xmlns="http://schemas.microsoft.com/office/infopath/2007/PartnerControls"/>
    </lcf76f155ced4ddcb4097134ff3c332f>
    <SharedWithUsers xmlns="88a3aae5-57a8-4e7c-82ae-af22b0865a1f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3A4184-C91F-41E3-8F76-317E77D778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4323B7-A1FF-48E8-8F2F-E1FADAD19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03e30-3d7e-46ac-a7ba-c17e871715b2"/>
    <ds:schemaRef ds:uri="88a3aae5-57a8-4e7c-82ae-af22b0865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DD5569-86C8-4ACB-BAFF-8B162CCC3658}">
  <ds:schemaRefs>
    <ds:schemaRef ds:uri="http://schemas.microsoft.com/office/2006/documentManagement/types"/>
    <ds:schemaRef ds:uri="88a3aae5-57a8-4e7c-82ae-af22b0865a1f"/>
    <ds:schemaRef ds:uri="http://www.w3.org/XML/1998/namespace"/>
    <ds:schemaRef ds:uri="http://purl.org/dc/terms/"/>
    <ds:schemaRef ds:uri="http://schemas.microsoft.com/office/infopath/2007/PartnerControls"/>
    <ds:schemaRef ds:uri="62203e30-3d7e-46ac-a7ba-c17e871715b2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CAC3765-6A42-4157-BBE9-8A3D9F87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WCTR Word Template 351584</Template>
  <TotalTime>20</TotalTime>
  <Pages>5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6649</CharactersWithSpaces>
  <SharedDoc>false</SharedDoc>
  <HLinks>
    <vt:vector size="36" baseType="variant">
      <vt:variant>
        <vt:i4>1441847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_Toc72068580</vt:lpwstr>
      </vt:variant>
      <vt:variant>
        <vt:i4>2031672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_Toc72068579</vt:lpwstr>
      </vt:variant>
      <vt:variant>
        <vt:i4>1966136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_Toc72068578</vt:lpwstr>
      </vt:variant>
      <vt:variant>
        <vt:i4>1114168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_Toc72068577</vt:lpwstr>
      </vt:variant>
      <vt:variant>
        <vt:i4>1048632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_Toc72068576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_Toc72068575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Longfellow</dc:creator>
  <cp:keywords/>
  <cp:lastModifiedBy>Rob Meehan</cp:lastModifiedBy>
  <cp:revision>22</cp:revision>
  <cp:lastPrinted>2021-05-18T20:04:00Z</cp:lastPrinted>
  <dcterms:created xsi:type="dcterms:W3CDTF">2021-05-18T20:04:00Z</dcterms:created>
  <dcterms:modified xsi:type="dcterms:W3CDTF">2025-09-18T23:17:00Z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0x010100878ACD702D0BA841A698F5A8717BDBA4</vt:lpwstr>
  </property>
  <property fmtid="{D5CDD505-2E9C-101B-9397-08002B2CF9AE}" pid="3" name="Order">
    <vt:r8>2992700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