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5A00F" w14:textId="77777777" w:rsidR="00C13110" w:rsidRDefault="00FE4088">
      <w:pPr>
        <w:pStyle w:val="BodyText"/>
        <w:ind w:left="249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B15A05F" wp14:editId="6B15A060">
            <wp:extent cx="3781577" cy="902207"/>
            <wp:effectExtent l="0" t="0" r="0" b="0"/>
            <wp:docPr id="3" name="Image 3" descr="Logo for Johnson County Community Colle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 for Johnson County Community Colleg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577" cy="90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5A010" w14:textId="77777777" w:rsidR="00C13110" w:rsidRDefault="00FE4088">
      <w:pPr>
        <w:pStyle w:val="BodyText"/>
        <w:spacing w:before="153"/>
        <w:jc w:val="center"/>
      </w:pPr>
      <w:r>
        <w:t>12345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Blvd.</w:t>
      </w:r>
      <w:r>
        <w:rPr>
          <w:spacing w:val="72"/>
          <w:w w:val="150"/>
        </w:rPr>
        <w:t xml:space="preserve"> </w:t>
      </w:r>
      <w:r>
        <w:t>Overland</w:t>
      </w:r>
      <w:r>
        <w:rPr>
          <w:spacing w:val="-4"/>
        </w:rPr>
        <w:t xml:space="preserve"> </w:t>
      </w:r>
      <w:r>
        <w:t>Park,</w:t>
      </w:r>
      <w:r>
        <w:rPr>
          <w:spacing w:val="-4"/>
        </w:rPr>
        <w:t xml:space="preserve"> </w:t>
      </w:r>
      <w:r>
        <w:t>KS</w:t>
      </w:r>
      <w:r>
        <w:rPr>
          <w:spacing w:val="72"/>
          <w:w w:val="150"/>
        </w:rPr>
        <w:t xml:space="preserve"> </w:t>
      </w:r>
      <w:r>
        <w:t>66210-</w:t>
      </w:r>
      <w:r>
        <w:rPr>
          <w:spacing w:val="-4"/>
        </w:rPr>
        <w:t>1299</w:t>
      </w:r>
    </w:p>
    <w:p w14:paraId="6B15A011" w14:textId="77777777" w:rsidR="00C13110" w:rsidRDefault="00FE4088">
      <w:pPr>
        <w:pStyle w:val="Heading1"/>
        <w:spacing w:before="83"/>
      </w:pPr>
      <w:r>
        <w:t>Sean</w:t>
      </w:r>
      <w:r>
        <w:rPr>
          <w:spacing w:val="-6"/>
        </w:rPr>
        <w:t xml:space="preserve"> </w:t>
      </w:r>
      <w:r>
        <w:t>Bergman,</w:t>
      </w:r>
      <w:r>
        <w:rPr>
          <w:spacing w:val="-6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Operations</w:t>
      </w:r>
    </w:p>
    <w:p w14:paraId="6B15A012" w14:textId="77777777" w:rsidR="00C13110" w:rsidRDefault="00FE4088">
      <w:pPr>
        <w:pStyle w:val="BodyText"/>
        <w:tabs>
          <w:tab w:val="left" w:pos="2717"/>
        </w:tabs>
        <w:spacing w:before="28"/>
        <w:jc w:val="center"/>
      </w:pPr>
      <w:r>
        <w:t>Email:</w:t>
      </w:r>
      <w:r>
        <w:rPr>
          <w:spacing w:val="-6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sbergman@jccc.edu</w:t>
        </w:r>
      </w:hyperlink>
      <w:r>
        <w:rPr>
          <w:color w:val="0000FF"/>
        </w:rPr>
        <w:tab/>
      </w:r>
      <w:r>
        <w:rPr>
          <w:spacing w:val="-2"/>
        </w:rPr>
        <w:t>913-469-2535</w:t>
      </w:r>
      <w:r>
        <w:rPr>
          <w:spacing w:val="-3"/>
        </w:rPr>
        <w:t xml:space="preserve"> </w:t>
      </w:r>
      <w:r>
        <w:rPr>
          <w:spacing w:val="-2"/>
        </w:rPr>
        <w:t>(Office)</w:t>
      </w:r>
    </w:p>
    <w:p w14:paraId="6B15A013" w14:textId="77777777" w:rsidR="00C13110" w:rsidRDefault="00FE4088">
      <w:pPr>
        <w:pStyle w:val="Heading1"/>
        <w:ind w:left="55"/>
      </w:pPr>
      <w:r>
        <w:t>Ian</w:t>
      </w:r>
      <w:r>
        <w:rPr>
          <w:spacing w:val="-1"/>
        </w:rPr>
        <w:t xml:space="preserve"> </w:t>
      </w:r>
      <w:r>
        <w:t>Mason,</w:t>
      </w:r>
      <w:r>
        <w:rPr>
          <w:spacing w:val="-1"/>
        </w:rPr>
        <w:t xml:space="preserve"> </w:t>
      </w:r>
      <w:r>
        <w:t>Chief</w:t>
      </w:r>
      <w:r>
        <w:rPr>
          <w:spacing w:val="-1"/>
        </w:rPr>
        <w:t xml:space="preserve"> </w:t>
      </w:r>
      <w:r>
        <w:t>Audio</w:t>
      </w:r>
      <w:r>
        <w:rPr>
          <w:spacing w:val="-1"/>
        </w:rPr>
        <w:t xml:space="preserve"> </w:t>
      </w:r>
      <w:r>
        <w:rPr>
          <w:spacing w:val="-2"/>
        </w:rPr>
        <w:t>Engineer</w:t>
      </w:r>
    </w:p>
    <w:p w14:paraId="6B15A014" w14:textId="77777777" w:rsidR="00C13110" w:rsidRDefault="00FE4088">
      <w:pPr>
        <w:pStyle w:val="BodyText"/>
        <w:tabs>
          <w:tab w:val="left" w:pos="2475"/>
        </w:tabs>
        <w:spacing w:before="132"/>
        <w:jc w:val="center"/>
      </w:pPr>
      <w:r>
        <w:t>Email:</w:t>
      </w:r>
      <w:r>
        <w:rPr>
          <w:spacing w:val="-8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imason@jccc.edu</w:t>
        </w:r>
      </w:hyperlink>
      <w:r>
        <w:rPr>
          <w:color w:val="0000FF"/>
        </w:rPr>
        <w:tab/>
      </w:r>
      <w:r>
        <w:t>913-469-8500,</w:t>
      </w:r>
      <w:r>
        <w:rPr>
          <w:spacing w:val="-11"/>
        </w:rPr>
        <w:t xml:space="preserve"> </w:t>
      </w:r>
      <w:r>
        <w:t>ext.</w:t>
      </w:r>
      <w:r>
        <w:rPr>
          <w:spacing w:val="-8"/>
        </w:rPr>
        <w:t xml:space="preserve"> </w:t>
      </w:r>
      <w:r>
        <w:rPr>
          <w:spacing w:val="-4"/>
        </w:rPr>
        <w:t>3291</w:t>
      </w:r>
    </w:p>
    <w:p w14:paraId="6B15A015" w14:textId="77777777" w:rsidR="00C13110" w:rsidRDefault="00FE4088">
      <w:pPr>
        <w:pStyle w:val="Title"/>
      </w:pPr>
      <w:r>
        <w:t>SOUND</w:t>
      </w:r>
      <w:r>
        <w:rPr>
          <w:spacing w:val="-3"/>
        </w:rPr>
        <w:t xml:space="preserve"> </w:t>
      </w:r>
      <w:r>
        <w:t>SPECIFICATIONS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POLSKY</w:t>
      </w:r>
      <w:r>
        <w:rPr>
          <w:spacing w:val="-2"/>
        </w:rPr>
        <w:t xml:space="preserve"> THEATRE</w:t>
      </w:r>
    </w:p>
    <w:p w14:paraId="6B15A016" w14:textId="77777777" w:rsidR="00C13110" w:rsidRDefault="00C13110">
      <w:pPr>
        <w:pStyle w:val="BodyText"/>
        <w:spacing w:before="8"/>
        <w:rPr>
          <w:b/>
          <w:sz w:val="17"/>
        </w:rPr>
      </w:pPr>
    </w:p>
    <w:tbl>
      <w:tblPr>
        <w:tblW w:w="0" w:type="auto"/>
        <w:tblInd w:w="24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9"/>
        <w:gridCol w:w="3361"/>
        <w:gridCol w:w="3860"/>
      </w:tblGrid>
      <w:tr w:rsidR="00C13110" w14:paraId="6B15A030" w14:textId="77777777">
        <w:trPr>
          <w:trHeight w:val="840"/>
        </w:trPr>
        <w:tc>
          <w:tcPr>
            <w:tcW w:w="3089" w:type="dxa"/>
            <w:vMerge w:val="restart"/>
            <w:tcBorders>
              <w:left w:val="nil"/>
              <w:right w:val="single" w:sz="4" w:space="0" w:color="000000"/>
            </w:tcBorders>
          </w:tcPr>
          <w:p w14:paraId="6B15A017" w14:textId="77777777" w:rsidR="00C13110" w:rsidRDefault="00FE4088">
            <w:pPr>
              <w:pStyle w:val="TableParagraph"/>
              <w:spacing w:before="229"/>
              <w:ind w:left="249"/>
              <w:rPr>
                <w:b/>
              </w:rPr>
            </w:pPr>
            <w:r>
              <w:rPr>
                <w:b/>
              </w:rPr>
              <w:t>HOUSE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SOUND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SYSTEM</w:t>
            </w:r>
          </w:p>
          <w:p w14:paraId="6B15A018" w14:textId="77777777" w:rsidR="00C13110" w:rsidRDefault="00FE4088">
            <w:pPr>
              <w:pStyle w:val="TableParagraph"/>
              <w:spacing w:before="229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MIXER</w:t>
            </w:r>
          </w:p>
          <w:p w14:paraId="6B15A019" w14:textId="77777777" w:rsidR="00C13110" w:rsidRDefault="00FE4088">
            <w:pPr>
              <w:pStyle w:val="TableParagraph"/>
              <w:spacing w:before="137"/>
              <w:ind w:left="122"/>
              <w:rPr>
                <w:sz w:val="20"/>
              </w:rPr>
            </w:pPr>
            <w:r>
              <w:rPr>
                <w:sz w:val="20"/>
              </w:rPr>
              <w:t>Midas</w:t>
            </w:r>
            <w:r>
              <w:rPr>
                <w:spacing w:val="-5"/>
                <w:sz w:val="20"/>
              </w:rPr>
              <w:t xml:space="preserve"> M32</w:t>
            </w:r>
          </w:p>
          <w:p w14:paraId="6B15A01A" w14:textId="77777777" w:rsidR="00C13110" w:rsidRDefault="00FE4088">
            <w:pPr>
              <w:pStyle w:val="TableParagraph"/>
              <w:spacing w:before="12"/>
              <w:ind w:left="122"/>
              <w:rPr>
                <w:rFonts w:ascii="Lucida Sans"/>
                <w:sz w:val="20"/>
              </w:rPr>
            </w:pPr>
            <w:r>
              <w:rPr>
                <w:spacing w:val="-2"/>
                <w:sz w:val="20"/>
              </w:rPr>
              <w:t>32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inputs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rFonts w:ascii="Lucida Sans"/>
                <w:spacing w:val="-2"/>
                <w:sz w:val="20"/>
              </w:rPr>
              <w:t>x</w:t>
            </w:r>
            <w:r>
              <w:rPr>
                <w:rFonts w:ascii="Lucida Sans"/>
                <w:spacing w:val="-14"/>
                <w:sz w:val="20"/>
              </w:rPr>
              <w:t xml:space="preserve"> </w:t>
            </w:r>
            <w:r>
              <w:rPr>
                <w:rFonts w:ascii="Lucida Sans"/>
                <w:spacing w:val="-2"/>
                <w:sz w:val="20"/>
              </w:rPr>
              <w:t>16</w:t>
            </w:r>
            <w:r>
              <w:rPr>
                <w:rFonts w:ascii="Lucida Sans"/>
                <w:spacing w:val="-14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out</w:t>
            </w:r>
          </w:p>
          <w:p w14:paraId="6B15A01B" w14:textId="77777777" w:rsidR="00C13110" w:rsidRDefault="00FE4088">
            <w:pPr>
              <w:pStyle w:val="TableParagraph"/>
              <w:spacing w:before="220"/>
              <w:ind w:left="43"/>
              <w:rPr>
                <w:sz w:val="20"/>
              </w:rPr>
            </w:pPr>
            <w:r>
              <w:rPr>
                <w:sz w:val="20"/>
              </w:rPr>
              <w:t>AVID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16</w:t>
            </w:r>
          </w:p>
          <w:p w14:paraId="6B15A01C" w14:textId="77777777" w:rsidR="00C13110" w:rsidRDefault="00C13110">
            <w:pPr>
              <w:pStyle w:val="TableParagraph"/>
              <w:rPr>
                <w:b/>
                <w:sz w:val="20"/>
              </w:rPr>
            </w:pPr>
          </w:p>
          <w:p w14:paraId="6B15A01D" w14:textId="77777777" w:rsidR="00C13110" w:rsidRDefault="00C13110">
            <w:pPr>
              <w:pStyle w:val="TableParagraph"/>
              <w:spacing w:before="107"/>
              <w:rPr>
                <w:b/>
                <w:sz w:val="20"/>
              </w:rPr>
            </w:pPr>
          </w:p>
          <w:p w14:paraId="6B15A01E" w14:textId="77777777" w:rsidR="00C13110" w:rsidRDefault="00FE4088">
            <w:pPr>
              <w:pStyle w:val="TableParagraph"/>
              <w:spacing w:before="1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HOUSE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MIXER</w:t>
            </w:r>
          </w:p>
          <w:p w14:paraId="6B15A01F" w14:textId="77777777" w:rsidR="00C13110" w:rsidRDefault="00FE4088">
            <w:pPr>
              <w:pStyle w:val="TableParagraph"/>
              <w:spacing w:before="70" w:line="309" w:lineRule="auto"/>
              <w:ind w:left="145" w:right="804"/>
              <w:rPr>
                <w:sz w:val="20"/>
              </w:rPr>
            </w:pPr>
            <w:r>
              <w:rPr>
                <w:sz w:val="20"/>
              </w:rPr>
              <w:t>Booth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sliding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glass </w:t>
            </w:r>
            <w:r>
              <w:rPr>
                <w:spacing w:val="-2"/>
                <w:sz w:val="20"/>
              </w:rPr>
              <w:t>windows.</w:t>
            </w:r>
          </w:p>
          <w:p w14:paraId="6B15A020" w14:textId="77777777" w:rsidR="00C13110" w:rsidRDefault="00FE4088">
            <w:pPr>
              <w:pStyle w:val="TableParagraph"/>
              <w:spacing w:before="163"/>
              <w:ind w:left="1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AMPLIFIERS</w:t>
            </w:r>
          </w:p>
          <w:p w14:paraId="6B15A021" w14:textId="77777777" w:rsidR="00C13110" w:rsidRDefault="00FE4088">
            <w:pPr>
              <w:pStyle w:val="TableParagraph"/>
              <w:spacing w:before="155"/>
              <w:ind w:left="147"/>
              <w:rPr>
                <w:sz w:val="20"/>
              </w:rPr>
            </w:pPr>
            <w:r>
              <w:rPr>
                <w:sz w:val="20"/>
              </w:rPr>
              <w:t>Crown,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D+B,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QSC</w:t>
            </w:r>
          </w:p>
          <w:p w14:paraId="6B15A022" w14:textId="77777777" w:rsidR="00C13110" w:rsidRDefault="00FE4088">
            <w:pPr>
              <w:pStyle w:val="TableParagraph"/>
              <w:spacing w:before="213"/>
              <w:ind w:left="1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LOUDSPEAKERS</w:t>
            </w:r>
          </w:p>
          <w:p w14:paraId="6B15A023" w14:textId="77777777" w:rsidR="00C13110" w:rsidRDefault="00FE4088">
            <w:pPr>
              <w:pStyle w:val="TableParagraph"/>
              <w:spacing w:before="138" w:line="225" w:lineRule="exact"/>
              <w:ind w:left="145"/>
              <w:rPr>
                <w:sz w:val="20"/>
              </w:rPr>
            </w:pPr>
            <w:r>
              <w:rPr>
                <w:sz w:val="20"/>
              </w:rPr>
              <w:t>Meyer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CQ1s</w:t>
            </w:r>
          </w:p>
          <w:p w14:paraId="6B15A024" w14:textId="77777777" w:rsidR="00C13110" w:rsidRDefault="00FE4088">
            <w:pPr>
              <w:pStyle w:val="TableParagraph"/>
              <w:ind w:left="328" w:right="804"/>
              <w:rPr>
                <w:sz w:val="20"/>
              </w:rPr>
            </w:pPr>
            <w:r>
              <w:rPr>
                <w:sz w:val="20"/>
              </w:rPr>
              <w:t>Separate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subwoofers: Meyer HP700 subs</w:t>
            </w:r>
          </w:p>
          <w:p w14:paraId="6B15A025" w14:textId="77777777" w:rsidR="00C13110" w:rsidRDefault="00FE4088">
            <w:pPr>
              <w:pStyle w:val="TableParagraph"/>
              <w:spacing w:before="224"/>
              <w:ind w:left="145" w:right="1199"/>
              <w:rPr>
                <w:b/>
                <w:sz w:val="20"/>
              </w:rPr>
            </w:pPr>
            <w:r>
              <w:rPr>
                <w:b/>
                <w:sz w:val="20"/>
              </w:rPr>
              <w:t>HOUSE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SPEAKER </w:t>
            </w:r>
            <w:r>
              <w:rPr>
                <w:b/>
                <w:spacing w:val="-2"/>
                <w:sz w:val="20"/>
              </w:rPr>
              <w:t>LOCATIONS</w:t>
            </w:r>
          </w:p>
          <w:p w14:paraId="6B15A026" w14:textId="77777777" w:rsidR="00C13110" w:rsidRDefault="00FE4088">
            <w:pPr>
              <w:pStyle w:val="TableParagraph"/>
              <w:spacing w:before="136"/>
              <w:ind w:left="145" w:right="186"/>
              <w:rPr>
                <w:sz w:val="20"/>
              </w:rPr>
            </w:pPr>
            <w:r>
              <w:rPr>
                <w:sz w:val="20"/>
              </w:rPr>
              <w:t>House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Left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Floor level with Subs downstage of the proscenium.</w:t>
            </w:r>
          </w:p>
          <w:p w14:paraId="6B15A027" w14:textId="77777777" w:rsidR="00C13110" w:rsidRDefault="00FE4088">
            <w:pPr>
              <w:pStyle w:val="TableParagraph"/>
              <w:spacing w:before="142" w:line="235" w:lineRule="auto"/>
              <w:ind w:left="142" w:right="186" w:firstLine="3"/>
              <w:rPr>
                <w:sz w:val="20"/>
              </w:rPr>
            </w:pPr>
            <w:r>
              <w:rPr>
                <w:sz w:val="20"/>
              </w:rPr>
              <w:t>Left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flown,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Meyer DF4 on tension grid.</w:t>
            </w:r>
          </w:p>
          <w:p w14:paraId="6B15A028" w14:textId="77777777" w:rsidR="00C13110" w:rsidRDefault="00C13110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B15A029" w14:textId="77777777" w:rsidR="00C13110" w:rsidRDefault="00FE4088">
            <w:pPr>
              <w:pStyle w:val="TableParagraph"/>
              <w:spacing w:line="244" w:lineRule="auto"/>
              <w:ind w:left="142" w:right="980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SOURCE </w:t>
            </w:r>
            <w:r>
              <w:rPr>
                <w:b/>
                <w:spacing w:val="-2"/>
                <w:sz w:val="20"/>
              </w:rPr>
              <w:t>EQUIPMENT</w:t>
            </w:r>
          </w:p>
          <w:p w14:paraId="6B15A02A" w14:textId="77777777" w:rsidR="00C13110" w:rsidRDefault="00C13110">
            <w:pPr>
              <w:pStyle w:val="TableParagraph"/>
              <w:spacing w:before="133"/>
              <w:rPr>
                <w:b/>
                <w:sz w:val="20"/>
              </w:rPr>
            </w:pPr>
          </w:p>
          <w:p w14:paraId="6B15A02B" w14:textId="77777777" w:rsidR="00C13110" w:rsidRDefault="00FE4088">
            <w:pPr>
              <w:pStyle w:val="TableParagraph"/>
              <w:numPr>
                <w:ilvl w:val="0"/>
                <w:numId w:val="4"/>
              </w:numPr>
              <w:tabs>
                <w:tab w:val="left" w:pos="617"/>
              </w:tabs>
              <w:ind w:hanging="475"/>
              <w:rPr>
                <w:sz w:val="20"/>
              </w:rPr>
            </w:pPr>
            <w:r>
              <w:rPr>
                <w:sz w:val="20"/>
              </w:rPr>
              <w:t>MacBook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w/</w:t>
            </w:r>
            <w:r>
              <w:rPr>
                <w:spacing w:val="-4"/>
                <w:sz w:val="20"/>
              </w:rPr>
              <w:t xml:space="preserve"> QLAB</w:t>
            </w:r>
          </w:p>
          <w:p w14:paraId="6B15A02C" w14:textId="77777777" w:rsidR="00C13110" w:rsidRDefault="00FE4088">
            <w:pPr>
              <w:pStyle w:val="TableParagraph"/>
              <w:numPr>
                <w:ilvl w:val="0"/>
                <w:numId w:val="4"/>
              </w:numPr>
              <w:tabs>
                <w:tab w:val="left" w:pos="618"/>
              </w:tabs>
              <w:ind w:left="618"/>
              <w:rPr>
                <w:sz w:val="20"/>
              </w:rPr>
            </w:pPr>
            <w:r>
              <w:rPr>
                <w:sz w:val="20"/>
              </w:rPr>
              <w:t>Denon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635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Player</w:t>
            </w:r>
          </w:p>
        </w:tc>
        <w:tc>
          <w:tcPr>
            <w:tcW w:w="336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B15A02D" w14:textId="77777777" w:rsidR="00C13110" w:rsidRDefault="00FE4088">
            <w:pPr>
              <w:pStyle w:val="TableParagraph"/>
              <w:spacing w:before="252"/>
              <w:ind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MICROPHONES</w:t>
            </w:r>
          </w:p>
        </w:tc>
        <w:tc>
          <w:tcPr>
            <w:tcW w:w="3860" w:type="dxa"/>
            <w:tcBorders>
              <w:left w:val="single" w:sz="4" w:space="0" w:color="000000"/>
              <w:bottom w:val="nil"/>
              <w:right w:val="nil"/>
            </w:tcBorders>
          </w:tcPr>
          <w:p w14:paraId="6B15A02E" w14:textId="77777777" w:rsidR="00C13110" w:rsidRDefault="00C13110">
            <w:pPr>
              <w:pStyle w:val="TableParagraph"/>
              <w:spacing w:before="7"/>
              <w:rPr>
                <w:b/>
              </w:rPr>
            </w:pPr>
          </w:p>
          <w:p w14:paraId="6B15A02F" w14:textId="77777777" w:rsidR="00C13110" w:rsidRDefault="00FE4088">
            <w:pPr>
              <w:pStyle w:val="TableParagraph"/>
              <w:spacing w:line="230" w:lineRule="auto"/>
              <w:ind w:left="1106" w:hanging="997"/>
              <w:rPr>
                <w:b/>
              </w:rPr>
            </w:pPr>
            <w:r>
              <w:rPr>
                <w:b/>
              </w:rPr>
              <w:t>FRONT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HOUSE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AUDIO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SIGNAL </w:t>
            </w:r>
            <w:r>
              <w:rPr>
                <w:b/>
                <w:spacing w:val="-2"/>
              </w:rPr>
              <w:t>PROCESSING</w:t>
            </w:r>
          </w:p>
        </w:tc>
      </w:tr>
      <w:tr w:rsidR="00C13110" w14:paraId="6B15A043" w14:textId="77777777">
        <w:trPr>
          <w:trHeight w:val="2865"/>
        </w:trPr>
        <w:tc>
          <w:tcPr>
            <w:tcW w:w="308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6B15A031" w14:textId="77777777" w:rsidR="00C13110" w:rsidRDefault="00C13110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15A032" w14:textId="77777777" w:rsidR="00C13110" w:rsidRDefault="00FE4088">
            <w:pPr>
              <w:pStyle w:val="TableParagraph"/>
              <w:tabs>
                <w:tab w:val="left" w:pos="447"/>
              </w:tabs>
              <w:spacing w:before="85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  <w:r>
              <w:rPr>
                <w:sz w:val="20"/>
              </w:rPr>
              <w:tab/>
              <w:t>AKB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C414</w:t>
            </w:r>
          </w:p>
          <w:p w14:paraId="6B15A033" w14:textId="77777777" w:rsidR="00C13110" w:rsidRDefault="00FE4088">
            <w:pPr>
              <w:pStyle w:val="TableParagraph"/>
              <w:tabs>
                <w:tab w:val="left" w:pos="448"/>
              </w:tabs>
              <w:spacing w:before="1"/>
              <w:ind w:left="628" w:right="587" w:hanging="52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  <w:r>
              <w:rPr>
                <w:sz w:val="20"/>
              </w:rPr>
              <w:tab/>
              <w:t>Neumann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KM184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cardioid condenser mics</w:t>
            </w:r>
          </w:p>
          <w:p w14:paraId="6B15A034" w14:textId="77777777" w:rsidR="00C13110" w:rsidRDefault="00FE4088">
            <w:pPr>
              <w:pStyle w:val="TableParagraph"/>
              <w:tabs>
                <w:tab w:val="left" w:pos="448"/>
              </w:tabs>
              <w:ind w:left="628" w:right="154" w:hanging="52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  <w:r>
              <w:rPr>
                <w:sz w:val="20"/>
              </w:rPr>
              <w:tab/>
              <w:t>Crown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PCC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160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uni-directional floor mics</w:t>
            </w:r>
          </w:p>
          <w:p w14:paraId="6B15A035" w14:textId="77777777" w:rsidR="00C13110" w:rsidRDefault="00FE4088">
            <w:pPr>
              <w:pStyle w:val="TableParagraph"/>
              <w:tabs>
                <w:tab w:val="left" w:pos="448"/>
              </w:tabs>
              <w:ind w:left="628" w:right="377" w:hanging="52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  <w:r>
              <w:rPr>
                <w:sz w:val="20"/>
              </w:rPr>
              <w:tab/>
              <w:t>Sennheiser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421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cardioid dynamic mic</w:t>
            </w:r>
          </w:p>
          <w:p w14:paraId="6B15A036" w14:textId="77777777" w:rsidR="00C13110" w:rsidRDefault="00FE4088">
            <w:pPr>
              <w:pStyle w:val="TableParagraph"/>
              <w:tabs>
                <w:tab w:val="left" w:pos="447"/>
              </w:tabs>
              <w:spacing w:line="230" w:lineRule="exact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  <w:r>
              <w:rPr>
                <w:sz w:val="20"/>
              </w:rPr>
              <w:tab/>
              <w:t>Shure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SM-58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cardioid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dynamic</w:t>
            </w:r>
          </w:p>
          <w:p w14:paraId="6B15A037" w14:textId="77777777" w:rsidR="00C13110" w:rsidRDefault="00FE4088">
            <w:pPr>
              <w:pStyle w:val="TableParagraph"/>
              <w:tabs>
                <w:tab w:val="left" w:pos="447"/>
              </w:tabs>
              <w:spacing w:line="227" w:lineRule="exact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  <w:r>
              <w:rPr>
                <w:sz w:val="20"/>
              </w:rPr>
              <w:tab/>
              <w:t>Shure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SM-57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cardioid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dynamic</w:t>
            </w:r>
          </w:p>
          <w:p w14:paraId="6B15A038" w14:textId="77777777" w:rsidR="00C13110" w:rsidRDefault="00FE4088">
            <w:pPr>
              <w:pStyle w:val="TableParagraph"/>
              <w:tabs>
                <w:tab w:val="left" w:pos="448"/>
              </w:tabs>
              <w:spacing w:line="233" w:lineRule="exact"/>
              <w:ind w:left="102"/>
              <w:rPr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8</w:t>
            </w:r>
            <w:r>
              <w:rPr>
                <w:rFonts w:ascii="Lucida Sans"/>
                <w:sz w:val="20"/>
              </w:rPr>
              <w:tab/>
            </w:r>
            <w:r>
              <w:rPr>
                <w:spacing w:val="-4"/>
                <w:sz w:val="20"/>
              </w:rPr>
              <w:t>Shure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>Axient</w:t>
            </w:r>
            <w:r>
              <w:rPr>
                <w:rFonts w:ascii="Lucida Sans"/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wireless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choice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  <w:p w14:paraId="6B15A039" w14:textId="77777777" w:rsidR="00C13110" w:rsidRDefault="00FE4088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sz w:val="20"/>
              </w:rPr>
              <w:t>MKE-2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lavalier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58 </w:t>
            </w:r>
            <w:r>
              <w:rPr>
                <w:spacing w:val="-2"/>
                <w:sz w:val="20"/>
              </w:rPr>
              <w:t>handheld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15A03A" w14:textId="77777777" w:rsidR="00C13110" w:rsidRDefault="00C13110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6B15A03B" w14:textId="77777777" w:rsidR="00C13110" w:rsidRDefault="00FE4088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</w:tabs>
              <w:spacing w:line="230" w:lineRule="exact"/>
              <w:ind w:left="401" w:hanging="297"/>
              <w:rPr>
                <w:sz w:val="20"/>
              </w:rPr>
            </w:pPr>
            <w:r>
              <w:rPr>
                <w:sz w:val="20"/>
              </w:rPr>
              <w:t>Midas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M32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built-in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plugins</w:t>
            </w:r>
          </w:p>
          <w:p w14:paraId="6B15A03C" w14:textId="77777777" w:rsidR="00C13110" w:rsidRDefault="00FE4088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spacing w:line="229" w:lineRule="exact"/>
              <w:ind w:left="401" w:hanging="297"/>
              <w:rPr>
                <w:sz w:val="20"/>
              </w:rPr>
            </w:pPr>
            <w:r>
              <w:rPr>
                <w:sz w:val="20"/>
              </w:rPr>
              <w:t>Lexicom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MPX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multi-FX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processor</w:t>
            </w:r>
          </w:p>
          <w:p w14:paraId="6B15A03D" w14:textId="77777777" w:rsidR="00C13110" w:rsidRDefault="00FE4088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spacing w:line="230" w:lineRule="exact"/>
              <w:ind w:left="401" w:hanging="297"/>
              <w:rPr>
                <w:sz w:val="20"/>
              </w:rPr>
            </w:pPr>
            <w:r>
              <w:rPr>
                <w:sz w:val="20"/>
              </w:rPr>
              <w:t>DBX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166XL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stereo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compressor</w:t>
            </w:r>
          </w:p>
          <w:p w14:paraId="6B15A03E" w14:textId="77777777" w:rsidR="00C13110" w:rsidRDefault="00FE4088">
            <w:pPr>
              <w:pStyle w:val="TableParagraph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-more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external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processing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available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upon </w:t>
            </w:r>
            <w:r>
              <w:rPr>
                <w:i/>
                <w:spacing w:val="-2"/>
                <w:sz w:val="20"/>
              </w:rPr>
              <w:t>request</w:t>
            </w:r>
          </w:p>
          <w:p w14:paraId="6B15A03F" w14:textId="77777777" w:rsidR="00C13110" w:rsidRDefault="00C13110">
            <w:pPr>
              <w:pStyle w:val="TableParagraph"/>
              <w:rPr>
                <w:b/>
                <w:sz w:val="20"/>
              </w:rPr>
            </w:pPr>
          </w:p>
          <w:p w14:paraId="6B15A040" w14:textId="77777777" w:rsidR="00C13110" w:rsidRDefault="00C13110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6B15A041" w14:textId="77777777" w:rsidR="00C13110" w:rsidRDefault="00FE4088">
            <w:pPr>
              <w:pStyle w:val="TableParagraph"/>
              <w:ind w:left="995"/>
              <w:rPr>
                <w:b/>
              </w:rPr>
            </w:pPr>
            <w:r>
              <w:rPr>
                <w:b/>
                <w:spacing w:val="-2"/>
              </w:rPr>
              <w:t>MISCELLANEOUS</w:t>
            </w:r>
          </w:p>
          <w:p w14:paraId="6B15A042" w14:textId="77777777" w:rsidR="00C13110" w:rsidRDefault="00FE4088">
            <w:pPr>
              <w:pStyle w:val="TableParagraph"/>
              <w:numPr>
                <w:ilvl w:val="1"/>
                <w:numId w:val="2"/>
              </w:numPr>
              <w:tabs>
                <w:tab w:val="left" w:pos="349"/>
              </w:tabs>
              <w:spacing w:before="252"/>
              <w:ind w:left="349" w:hanging="179"/>
              <w:rPr>
                <w:sz w:val="20"/>
              </w:rPr>
            </w:pPr>
            <w:r>
              <w:rPr>
                <w:sz w:val="20"/>
              </w:rPr>
              <w:t>Recording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services </w:t>
            </w:r>
            <w:r>
              <w:rPr>
                <w:spacing w:val="-2"/>
                <w:sz w:val="20"/>
              </w:rPr>
              <w:t>available</w:t>
            </w:r>
          </w:p>
        </w:tc>
      </w:tr>
      <w:tr w:rsidR="00C13110" w14:paraId="6B15A048" w14:textId="77777777">
        <w:trPr>
          <w:trHeight w:val="721"/>
        </w:trPr>
        <w:tc>
          <w:tcPr>
            <w:tcW w:w="308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6B15A044" w14:textId="77777777" w:rsidR="00C13110" w:rsidRDefault="00C13110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15A045" w14:textId="77777777" w:rsidR="00C13110" w:rsidRDefault="00FE4088">
            <w:pPr>
              <w:pStyle w:val="TableParagraph"/>
              <w:spacing w:before="11"/>
              <w:ind w:left="63"/>
              <w:rPr>
                <w:rFonts w:ascii="Lucida Sans"/>
                <w:sz w:val="20"/>
              </w:rPr>
            </w:pPr>
            <w:r>
              <w:rPr>
                <w:rFonts w:ascii="Lucida Sans"/>
                <w:w w:val="90"/>
                <w:sz w:val="20"/>
              </w:rPr>
              <w:t>*More</w:t>
            </w:r>
            <w:r>
              <w:rPr>
                <w:rFonts w:ascii="Lucida Sans"/>
                <w:spacing w:val="-10"/>
                <w:w w:val="90"/>
                <w:sz w:val="20"/>
              </w:rPr>
              <w:t xml:space="preserve"> </w:t>
            </w:r>
            <w:r>
              <w:rPr>
                <w:rFonts w:ascii="Lucida Sans"/>
                <w:w w:val="90"/>
                <w:sz w:val="20"/>
              </w:rPr>
              <w:t>mics</w:t>
            </w:r>
            <w:r>
              <w:rPr>
                <w:rFonts w:ascii="Lucida Sans"/>
                <w:spacing w:val="-9"/>
                <w:w w:val="90"/>
                <w:sz w:val="20"/>
              </w:rPr>
              <w:t xml:space="preserve"> </w:t>
            </w:r>
            <w:r>
              <w:rPr>
                <w:rFonts w:ascii="Lucida Sans"/>
                <w:w w:val="90"/>
                <w:sz w:val="20"/>
              </w:rPr>
              <w:t>available</w:t>
            </w:r>
            <w:r>
              <w:rPr>
                <w:rFonts w:ascii="Lucida Sans"/>
                <w:spacing w:val="-10"/>
                <w:w w:val="90"/>
                <w:sz w:val="20"/>
              </w:rPr>
              <w:t xml:space="preserve"> </w:t>
            </w:r>
            <w:r>
              <w:rPr>
                <w:rFonts w:ascii="Lucida Sans"/>
                <w:w w:val="90"/>
                <w:sz w:val="20"/>
              </w:rPr>
              <w:t>upon</w:t>
            </w:r>
            <w:r>
              <w:rPr>
                <w:rFonts w:ascii="Lucida Sans"/>
                <w:spacing w:val="-9"/>
                <w:w w:val="90"/>
                <w:sz w:val="20"/>
              </w:rPr>
              <w:t xml:space="preserve"> </w:t>
            </w:r>
            <w:r>
              <w:rPr>
                <w:rFonts w:ascii="Lucida Sans"/>
                <w:spacing w:val="-2"/>
                <w:w w:val="90"/>
                <w:sz w:val="20"/>
              </w:rPr>
              <w:t>request</w:t>
            </w:r>
          </w:p>
          <w:p w14:paraId="6B15A046" w14:textId="77777777" w:rsidR="00C13110" w:rsidRDefault="00FE4088">
            <w:pPr>
              <w:pStyle w:val="TableParagraph"/>
              <w:spacing w:before="134"/>
              <w:ind w:left="264"/>
              <w:rPr>
                <w:b/>
              </w:rPr>
            </w:pPr>
            <w:r>
              <w:rPr>
                <w:b/>
              </w:rPr>
              <w:t>STAGE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MONITOR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SYSTEM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15A047" w14:textId="77777777" w:rsidR="00C13110" w:rsidRDefault="00FE4088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3" w:line="230" w:lineRule="exact"/>
              <w:ind w:right="444" w:hanging="180"/>
              <w:rPr>
                <w:sz w:val="20"/>
              </w:rPr>
            </w:pPr>
            <w:r>
              <w:rPr>
                <w:sz w:val="20"/>
              </w:rPr>
              <w:t>LARES E-Coustic System (electronic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acoustic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enhancement)</w:t>
            </w:r>
          </w:p>
        </w:tc>
      </w:tr>
      <w:tr w:rsidR="00C13110" w14:paraId="6B15A055" w14:textId="77777777">
        <w:trPr>
          <w:trHeight w:val="2016"/>
        </w:trPr>
        <w:tc>
          <w:tcPr>
            <w:tcW w:w="308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6B15A049" w14:textId="77777777" w:rsidR="00C13110" w:rsidRDefault="00C13110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15A04A" w14:textId="77777777" w:rsidR="00C13110" w:rsidRDefault="00FE4088">
            <w:pPr>
              <w:pStyle w:val="TableParagraph"/>
              <w:tabs>
                <w:tab w:val="left" w:pos="581"/>
              </w:tabs>
              <w:spacing w:before="81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(4)</w:t>
            </w:r>
            <w:r>
              <w:rPr>
                <w:sz w:val="20"/>
              </w:rPr>
              <w:tab/>
              <w:t>D&amp;B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-2"/>
                <w:sz w:val="20"/>
              </w:rPr>
              <w:t xml:space="preserve"> Wedges</w:t>
            </w:r>
          </w:p>
          <w:p w14:paraId="6B15A04B" w14:textId="77777777" w:rsidR="00C13110" w:rsidRDefault="00FE4088">
            <w:pPr>
              <w:pStyle w:val="TableParagraph"/>
              <w:tabs>
                <w:tab w:val="left" w:pos="567"/>
              </w:tabs>
              <w:spacing w:before="11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(6)</w:t>
            </w:r>
            <w:r>
              <w:rPr>
                <w:sz w:val="20"/>
              </w:rPr>
              <w:tab/>
              <w:t>D&amp;B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-2"/>
                <w:sz w:val="20"/>
              </w:rPr>
              <w:t xml:space="preserve"> Wedges</w:t>
            </w:r>
          </w:p>
          <w:p w14:paraId="6B15A04C" w14:textId="77777777" w:rsidR="00C13110" w:rsidRDefault="00FE4088">
            <w:pPr>
              <w:pStyle w:val="TableParagraph"/>
              <w:tabs>
                <w:tab w:val="left" w:pos="567"/>
              </w:tabs>
              <w:spacing w:before="10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(6)</w:t>
            </w:r>
            <w:r>
              <w:rPr>
                <w:sz w:val="20"/>
              </w:rPr>
              <w:tab/>
              <w:t>Meyer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MJF- </w:t>
            </w:r>
            <w:r>
              <w:rPr>
                <w:spacing w:val="-4"/>
                <w:sz w:val="20"/>
              </w:rPr>
              <w:t>212A</w:t>
            </w:r>
          </w:p>
          <w:p w14:paraId="6B15A04D" w14:textId="77777777" w:rsidR="00C13110" w:rsidRDefault="00FE4088">
            <w:pPr>
              <w:pStyle w:val="TableParagraph"/>
              <w:spacing w:before="11" w:line="252" w:lineRule="auto"/>
              <w:ind w:left="102" w:right="587"/>
              <w:rPr>
                <w:sz w:val="20"/>
              </w:rPr>
            </w:pPr>
            <w:r>
              <w:rPr>
                <w:sz w:val="20"/>
              </w:rPr>
              <w:t>AVID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D-show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Profile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Monitor </w:t>
            </w:r>
            <w:r>
              <w:rPr>
                <w:spacing w:val="-2"/>
                <w:sz w:val="20"/>
              </w:rPr>
              <w:t>Console</w:t>
            </w:r>
          </w:p>
          <w:p w14:paraId="6B15A04E" w14:textId="77777777" w:rsidR="00C13110" w:rsidRDefault="00FE4088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z w:val="20"/>
              </w:rPr>
              <w:t xml:space="preserve">AVID S6L 24c 48 x 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15A04F" w14:textId="77777777" w:rsidR="00C13110" w:rsidRDefault="00C13110">
            <w:pPr>
              <w:pStyle w:val="TableParagraph"/>
              <w:rPr>
                <w:b/>
                <w:sz w:val="20"/>
              </w:rPr>
            </w:pPr>
          </w:p>
          <w:p w14:paraId="6B15A050" w14:textId="77777777" w:rsidR="00C13110" w:rsidRDefault="00C13110">
            <w:pPr>
              <w:pStyle w:val="TableParagraph"/>
              <w:rPr>
                <w:b/>
                <w:sz w:val="20"/>
              </w:rPr>
            </w:pPr>
          </w:p>
          <w:p w14:paraId="6B15A051" w14:textId="77777777" w:rsidR="00C13110" w:rsidRDefault="00C13110">
            <w:pPr>
              <w:pStyle w:val="TableParagraph"/>
              <w:rPr>
                <w:b/>
                <w:sz w:val="20"/>
              </w:rPr>
            </w:pPr>
          </w:p>
          <w:p w14:paraId="6B15A052" w14:textId="77777777" w:rsidR="00C13110" w:rsidRDefault="00C13110">
            <w:pPr>
              <w:pStyle w:val="TableParagraph"/>
              <w:rPr>
                <w:b/>
                <w:sz w:val="20"/>
              </w:rPr>
            </w:pPr>
          </w:p>
          <w:p w14:paraId="6B15A053" w14:textId="77777777" w:rsidR="00C13110" w:rsidRDefault="00C13110">
            <w:pPr>
              <w:pStyle w:val="TableParagraph"/>
              <w:spacing w:before="92"/>
              <w:rPr>
                <w:b/>
                <w:sz w:val="20"/>
              </w:rPr>
            </w:pPr>
          </w:p>
          <w:p w14:paraId="6B15A054" w14:textId="77777777" w:rsidR="00C13110" w:rsidRDefault="00FE4088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Equipment availability may vary depending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needs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our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other performance spaces.</w:t>
            </w:r>
          </w:p>
        </w:tc>
      </w:tr>
      <w:tr w:rsidR="00C13110" w14:paraId="6B15A059" w14:textId="77777777">
        <w:trPr>
          <w:trHeight w:val="429"/>
        </w:trPr>
        <w:tc>
          <w:tcPr>
            <w:tcW w:w="308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6B15A056" w14:textId="77777777" w:rsidR="00C13110" w:rsidRDefault="00C13110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15A057" w14:textId="77777777" w:rsidR="00C13110" w:rsidRDefault="00FE4088">
            <w:pPr>
              <w:pStyle w:val="TableParagraph"/>
              <w:spacing w:before="76"/>
              <w:ind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COMMUNICATIONS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15A058" w14:textId="77777777" w:rsidR="00C13110" w:rsidRDefault="00C131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3110" w14:paraId="6B15A05E" w14:textId="77777777">
        <w:trPr>
          <w:trHeight w:val="2577"/>
        </w:trPr>
        <w:tc>
          <w:tcPr>
            <w:tcW w:w="308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6B15A05A" w14:textId="77777777" w:rsidR="00C13110" w:rsidRDefault="00C13110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15A05B" w14:textId="77777777" w:rsidR="00C13110" w:rsidRDefault="00FE4088">
            <w:pPr>
              <w:pStyle w:val="TableParagraph"/>
              <w:spacing w:before="88"/>
              <w:ind w:left="102"/>
              <w:rPr>
                <w:sz w:val="20"/>
              </w:rPr>
            </w:pPr>
            <w:r>
              <w:rPr>
                <w:rFonts w:ascii="Lucida Sans"/>
                <w:sz w:val="20"/>
              </w:rPr>
              <w:t>(6)</w:t>
            </w:r>
            <w:r>
              <w:rPr>
                <w:rFonts w:ascii="Lucida Sans"/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wired</w:t>
            </w:r>
          </w:p>
          <w:p w14:paraId="6B15A05C" w14:textId="77777777" w:rsidR="00C13110" w:rsidRDefault="00FE4088">
            <w:pPr>
              <w:pStyle w:val="TableParagraph"/>
              <w:spacing w:before="5"/>
              <w:ind w:left="102"/>
              <w:rPr>
                <w:rFonts w:ascii="Lucida Sans"/>
                <w:sz w:val="20"/>
              </w:rPr>
            </w:pPr>
            <w:r>
              <w:rPr>
                <w:spacing w:val="-4"/>
                <w:sz w:val="20"/>
              </w:rPr>
              <w:t>(</w:t>
            </w:r>
            <w:r>
              <w:rPr>
                <w:rFonts w:ascii="Lucida Sans"/>
                <w:spacing w:val="-4"/>
                <w:sz w:val="20"/>
              </w:rPr>
              <w:t>4)</w:t>
            </w:r>
            <w:r>
              <w:rPr>
                <w:rFonts w:ascii="Lucida Sans"/>
                <w:spacing w:val="67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>Clear</w:t>
            </w:r>
            <w:r>
              <w:rPr>
                <w:rFonts w:ascii="Lucida Sans"/>
                <w:spacing w:val="-11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>Com</w:t>
            </w:r>
            <w:r>
              <w:rPr>
                <w:rFonts w:ascii="Lucida Sans"/>
                <w:spacing w:val="-12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>Wireless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right w:val="nil"/>
            </w:tcBorders>
          </w:tcPr>
          <w:p w14:paraId="6B15A05D" w14:textId="77777777" w:rsidR="00C13110" w:rsidRDefault="00C131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15A05F" w14:textId="77777777" w:rsidR="00FE4088" w:rsidRDefault="00FE4088"/>
    <w:sectPr w:rsidR="00000000">
      <w:footerReference w:type="default" r:id="rId10"/>
      <w:type w:val="continuous"/>
      <w:pgSz w:w="12240" w:h="15840"/>
      <w:pgMar w:top="700" w:right="720" w:bottom="900" w:left="720" w:header="0" w:footer="7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5A066" w14:textId="77777777" w:rsidR="00FE4088" w:rsidRDefault="00FE4088">
      <w:r>
        <w:separator/>
      </w:r>
    </w:p>
  </w:endnote>
  <w:endnote w:type="continuationSeparator" w:id="0">
    <w:p w14:paraId="6B15A068" w14:textId="77777777" w:rsidR="00FE4088" w:rsidRDefault="00FE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5A061" w14:textId="77777777" w:rsidR="00C13110" w:rsidRDefault="00FE408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11040" behindDoc="1" locked="0" layoutInCell="1" allowOverlap="1" wp14:anchorId="6B15A062" wp14:editId="6B15A063">
              <wp:simplePos x="0" y="0"/>
              <wp:positionH relativeFrom="page">
                <wp:posOffset>673100</wp:posOffset>
              </wp:positionH>
              <wp:positionV relativeFrom="page">
                <wp:posOffset>9471647</wp:posOffset>
              </wp:positionV>
              <wp:extent cx="441325" cy="1797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15A066" w14:textId="77777777" w:rsidR="00C13110" w:rsidRDefault="00FE4088">
                          <w:pPr>
                            <w:spacing w:before="9"/>
                            <w:ind w:left="20"/>
                            <w:rPr>
                              <w:rFonts w:ascii="Palatino Linotype"/>
                              <w:sz w:val="18"/>
                            </w:rPr>
                          </w:pPr>
                          <w:r>
                            <w:rPr>
                              <w:rFonts w:ascii="Palatino Linotype"/>
                              <w:w w:val="90"/>
                              <w:sz w:val="18"/>
                            </w:rPr>
                            <w:t>july</w:t>
                          </w:r>
                          <w:r>
                            <w:rPr>
                              <w:rFonts w:ascii="Palatino Linotype"/>
                              <w:spacing w:val="-7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pacing w:val="-4"/>
                              <w:sz w:val="18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5A06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pt;margin-top:745.8pt;width:34.75pt;height:14.15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" filled="f" stroked="f">
              <v:textbox inset="0,0,0,0">
                <w:txbxContent>
                  <w:p w14:paraId="6B15A066" w14:textId="77777777" w:rsidR="00C13110" w:rsidRDefault="00FE4088">
                    <w:pPr>
                      <w:spacing w:before="9"/>
                      <w:ind w:left="20"/>
                      <w:rPr>
                        <w:rFonts w:ascii="Palatino Linotype"/>
                        <w:sz w:val="18"/>
                      </w:rPr>
                    </w:pPr>
                    <w:r>
                      <w:rPr>
                        <w:rFonts w:ascii="Palatino Linotype"/>
                        <w:w w:val="90"/>
                        <w:sz w:val="18"/>
                      </w:rPr>
                      <w:t>july</w:t>
                    </w:r>
                    <w:r>
                      <w:rPr>
                        <w:rFonts w:ascii="Palatino Linotype"/>
                        <w:spacing w:val="-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Palatino Linotype"/>
                        <w:spacing w:val="-4"/>
                        <w:sz w:val="18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6B15A064" wp14:editId="6B15A065">
              <wp:simplePos x="0" y="0"/>
              <wp:positionH relativeFrom="page">
                <wp:posOffset>5873699</wp:posOffset>
              </wp:positionH>
              <wp:positionV relativeFrom="page">
                <wp:posOffset>9475304</wp:posOffset>
              </wp:positionV>
              <wp:extent cx="1085215" cy="3016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5215" cy="301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15A067" w14:textId="77777777" w:rsidR="00C13110" w:rsidRDefault="00FE4088">
                          <w:pPr>
                            <w:spacing w:before="12"/>
                            <w:ind w:left="20" w:right="18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z w:val="18"/>
                            </w:rPr>
                            <w:t>Sound Specifications The Polsky Theatre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15A064" id="Textbox 2" o:spid="_x0000_s1027" type="#_x0000_t202" style="position:absolute;margin-left:462.5pt;margin-top:746.1pt;width:85.45pt;height:23.75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" filled="f" stroked="f">
              <v:textbox inset="0,0,0,0">
                <w:txbxContent>
                  <w:p w14:paraId="6B15A067" w14:textId="77777777" w:rsidR="00C13110" w:rsidRDefault="00FE4088">
                    <w:pPr>
                      <w:spacing w:before="12"/>
                      <w:ind w:left="20" w:right="18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sz w:val="18"/>
                      </w:rPr>
                      <w:t>Sound Specifications The Polsky Theatre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5A062" w14:textId="77777777" w:rsidR="00FE4088" w:rsidRDefault="00FE4088">
      <w:r>
        <w:separator/>
      </w:r>
    </w:p>
  </w:footnote>
  <w:footnote w:type="continuationSeparator" w:id="0">
    <w:p w14:paraId="6B15A064" w14:textId="77777777" w:rsidR="00FE4088" w:rsidRDefault="00FE4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D2089"/>
    <w:multiLevelType w:val="hybridMultilevel"/>
    <w:tmpl w:val="B85E8CF4"/>
    <w:lvl w:ilvl="0" w:tplc="D24A13F4">
      <w:start w:val="1"/>
      <w:numFmt w:val="decimal"/>
      <w:lvlText w:val="(%1)"/>
      <w:lvlJc w:val="left"/>
      <w:pPr>
        <w:ind w:left="404" w:hanging="3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CBF89516">
      <w:numFmt w:val="bullet"/>
      <w:lvlText w:val=""/>
      <w:lvlJc w:val="left"/>
      <w:pPr>
        <w:ind w:left="350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E3247432">
      <w:numFmt w:val="bullet"/>
      <w:lvlText w:val="•"/>
      <w:lvlJc w:val="left"/>
      <w:pPr>
        <w:ind w:left="783" w:hanging="181"/>
      </w:pPr>
      <w:rPr>
        <w:rFonts w:hint="default"/>
        <w:lang w:val="en-US" w:eastAsia="en-US" w:bidi="ar-SA"/>
      </w:rPr>
    </w:lvl>
    <w:lvl w:ilvl="3" w:tplc="3432B1D2">
      <w:numFmt w:val="bullet"/>
      <w:lvlText w:val="•"/>
      <w:lvlJc w:val="left"/>
      <w:pPr>
        <w:ind w:left="1167" w:hanging="181"/>
      </w:pPr>
      <w:rPr>
        <w:rFonts w:hint="default"/>
        <w:lang w:val="en-US" w:eastAsia="en-US" w:bidi="ar-SA"/>
      </w:rPr>
    </w:lvl>
    <w:lvl w:ilvl="4" w:tplc="5B5C75F4">
      <w:numFmt w:val="bullet"/>
      <w:lvlText w:val="•"/>
      <w:lvlJc w:val="left"/>
      <w:pPr>
        <w:ind w:left="1551" w:hanging="181"/>
      </w:pPr>
      <w:rPr>
        <w:rFonts w:hint="default"/>
        <w:lang w:val="en-US" w:eastAsia="en-US" w:bidi="ar-SA"/>
      </w:rPr>
    </w:lvl>
    <w:lvl w:ilvl="5" w:tplc="8D86CDE4">
      <w:numFmt w:val="bullet"/>
      <w:lvlText w:val="•"/>
      <w:lvlJc w:val="left"/>
      <w:pPr>
        <w:ind w:left="1935" w:hanging="181"/>
      </w:pPr>
      <w:rPr>
        <w:rFonts w:hint="default"/>
        <w:lang w:val="en-US" w:eastAsia="en-US" w:bidi="ar-SA"/>
      </w:rPr>
    </w:lvl>
    <w:lvl w:ilvl="6" w:tplc="1B90BD74">
      <w:numFmt w:val="bullet"/>
      <w:lvlText w:val="•"/>
      <w:lvlJc w:val="left"/>
      <w:pPr>
        <w:ind w:left="2319" w:hanging="181"/>
      </w:pPr>
      <w:rPr>
        <w:rFonts w:hint="default"/>
        <w:lang w:val="en-US" w:eastAsia="en-US" w:bidi="ar-SA"/>
      </w:rPr>
    </w:lvl>
    <w:lvl w:ilvl="7" w:tplc="8B4EA338">
      <w:numFmt w:val="bullet"/>
      <w:lvlText w:val="•"/>
      <w:lvlJc w:val="left"/>
      <w:pPr>
        <w:ind w:left="2703" w:hanging="181"/>
      </w:pPr>
      <w:rPr>
        <w:rFonts w:hint="default"/>
        <w:lang w:val="en-US" w:eastAsia="en-US" w:bidi="ar-SA"/>
      </w:rPr>
    </w:lvl>
    <w:lvl w:ilvl="8" w:tplc="0DDAD09A">
      <w:numFmt w:val="bullet"/>
      <w:lvlText w:val="•"/>
      <w:lvlJc w:val="left"/>
      <w:pPr>
        <w:ind w:left="3087" w:hanging="181"/>
      </w:pPr>
      <w:rPr>
        <w:rFonts w:hint="default"/>
        <w:lang w:val="en-US" w:eastAsia="en-US" w:bidi="ar-SA"/>
      </w:rPr>
    </w:lvl>
  </w:abstractNum>
  <w:abstractNum w:abstractNumId="1" w15:restartNumberingAfterBreak="0">
    <w:nsid w:val="37A91AA0"/>
    <w:multiLevelType w:val="hybridMultilevel"/>
    <w:tmpl w:val="3F7C0C3E"/>
    <w:lvl w:ilvl="0" w:tplc="F670EE20">
      <w:numFmt w:val="bullet"/>
      <w:lvlText w:val=""/>
      <w:lvlJc w:val="left"/>
      <w:pPr>
        <w:ind w:left="350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6BA81E0">
      <w:numFmt w:val="bullet"/>
      <w:lvlText w:val="•"/>
      <w:lvlJc w:val="left"/>
      <w:pPr>
        <w:ind w:left="709" w:hanging="181"/>
      </w:pPr>
      <w:rPr>
        <w:rFonts w:hint="default"/>
        <w:lang w:val="en-US" w:eastAsia="en-US" w:bidi="ar-SA"/>
      </w:rPr>
    </w:lvl>
    <w:lvl w:ilvl="2" w:tplc="CB8EB02C">
      <w:numFmt w:val="bullet"/>
      <w:lvlText w:val="•"/>
      <w:lvlJc w:val="left"/>
      <w:pPr>
        <w:ind w:left="1059" w:hanging="181"/>
      </w:pPr>
      <w:rPr>
        <w:rFonts w:hint="default"/>
        <w:lang w:val="en-US" w:eastAsia="en-US" w:bidi="ar-SA"/>
      </w:rPr>
    </w:lvl>
    <w:lvl w:ilvl="3" w:tplc="F4A851BC">
      <w:numFmt w:val="bullet"/>
      <w:lvlText w:val="•"/>
      <w:lvlJc w:val="left"/>
      <w:pPr>
        <w:ind w:left="1408" w:hanging="181"/>
      </w:pPr>
      <w:rPr>
        <w:rFonts w:hint="default"/>
        <w:lang w:val="en-US" w:eastAsia="en-US" w:bidi="ar-SA"/>
      </w:rPr>
    </w:lvl>
    <w:lvl w:ilvl="4" w:tplc="07942DC6">
      <w:numFmt w:val="bullet"/>
      <w:lvlText w:val="•"/>
      <w:lvlJc w:val="left"/>
      <w:pPr>
        <w:ind w:left="1758" w:hanging="181"/>
      </w:pPr>
      <w:rPr>
        <w:rFonts w:hint="default"/>
        <w:lang w:val="en-US" w:eastAsia="en-US" w:bidi="ar-SA"/>
      </w:rPr>
    </w:lvl>
    <w:lvl w:ilvl="5" w:tplc="8CC27F7C">
      <w:numFmt w:val="bullet"/>
      <w:lvlText w:val="•"/>
      <w:lvlJc w:val="left"/>
      <w:pPr>
        <w:ind w:left="2107" w:hanging="181"/>
      </w:pPr>
      <w:rPr>
        <w:rFonts w:hint="default"/>
        <w:lang w:val="en-US" w:eastAsia="en-US" w:bidi="ar-SA"/>
      </w:rPr>
    </w:lvl>
    <w:lvl w:ilvl="6" w:tplc="48BCC55A">
      <w:numFmt w:val="bullet"/>
      <w:lvlText w:val="•"/>
      <w:lvlJc w:val="left"/>
      <w:pPr>
        <w:ind w:left="2457" w:hanging="181"/>
      </w:pPr>
      <w:rPr>
        <w:rFonts w:hint="default"/>
        <w:lang w:val="en-US" w:eastAsia="en-US" w:bidi="ar-SA"/>
      </w:rPr>
    </w:lvl>
    <w:lvl w:ilvl="7" w:tplc="ACF6036C">
      <w:numFmt w:val="bullet"/>
      <w:lvlText w:val="•"/>
      <w:lvlJc w:val="left"/>
      <w:pPr>
        <w:ind w:left="2806" w:hanging="181"/>
      </w:pPr>
      <w:rPr>
        <w:rFonts w:hint="default"/>
        <w:lang w:val="en-US" w:eastAsia="en-US" w:bidi="ar-SA"/>
      </w:rPr>
    </w:lvl>
    <w:lvl w:ilvl="8" w:tplc="866C3CA4">
      <w:numFmt w:val="bullet"/>
      <w:lvlText w:val="•"/>
      <w:lvlJc w:val="left"/>
      <w:pPr>
        <w:ind w:left="3156" w:hanging="181"/>
      </w:pPr>
      <w:rPr>
        <w:rFonts w:hint="default"/>
        <w:lang w:val="en-US" w:eastAsia="en-US" w:bidi="ar-SA"/>
      </w:rPr>
    </w:lvl>
  </w:abstractNum>
  <w:abstractNum w:abstractNumId="2" w15:restartNumberingAfterBreak="0">
    <w:nsid w:val="46F7311F"/>
    <w:multiLevelType w:val="hybridMultilevel"/>
    <w:tmpl w:val="72B61216"/>
    <w:lvl w:ilvl="0" w:tplc="5B042B2C">
      <w:start w:val="1"/>
      <w:numFmt w:val="decimal"/>
      <w:lvlText w:val="(%1)"/>
      <w:lvlJc w:val="left"/>
      <w:pPr>
        <w:ind w:left="617" w:hanging="4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9DC4EF5C">
      <w:numFmt w:val="bullet"/>
      <w:lvlText w:val="•"/>
      <w:lvlJc w:val="left"/>
      <w:pPr>
        <w:ind w:left="866" w:hanging="476"/>
      </w:pPr>
      <w:rPr>
        <w:rFonts w:hint="default"/>
        <w:lang w:val="en-US" w:eastAsia="en-US" w:bidi="ar-SA"/>
      </w:rPr>
    </w:lvl>
    <w:lvl w:ilvl="2" w:tplc="4E3CC3B2">
      <w:numFmt w:val="bullet"/>
      <w:lvlText w:val="•"/>
      <w:lvlJc w:val="left"/>
      <w:pPr>
        <w:ind w:left="1112" w:hanging="476"/>
      </w:pPr>
      <w:rPr>
        <w:rFonts w:hint="default"/>
        <w:lang w:val="en-US" w:eastAsia="en-US" w:bidi="ar-SA"/>
      </w:rPr>
    </w:lvl>
    <w:lvl w:ilvl="3" w:tplc="273EF750">
      <w:numFmt w:val="bullet"/>
      <w:lvlText w:val="•"/>
      <w:lvlJc w:val="left"/>
      <w:pPr>
        <w:ind w:left="1359" w:hanging="476"/>
      </w:pPr>
      <w:rPr>
        <w:rFonts w:hint="default"/>
        <w:lang w:val="en-US" w:eastAsia="en-US" w:bidi="ar-SA"/>
      </w:rPr>
    </w:lvl>
    <w:lvl w:ilvl="4" w:tplc="80E696B4">
      <w:numFmt w:val="bullet"/>
      <w:lvlText w:val="•"/>
      <w:lvlJc w:val="left"/>
      <w:pPr>
        <w:ind w:left="1605" w:hanging="476"/>
      </w:pPr>
      <w:rPr>
        <w:rFonts w:hint="default"/>
        <w:lang w:val="en-US" w:eastAsia="en-US" w:bidi="ar-SA"/>
      </w:rPr>
    </w:lvl>
    <w:lvl w:ilvl="5" w:tplc="E5965DB6">
      <w:numFmt w:val="bullet"/>
      <w:lvlText w:val="•"/>
      <w:lvlJc w:val="left"/>
      <w:pPr>
        <w:ind w:left="1852" w:hanging="476"/>
      </w:pPr>
      <w:rPr>
        <w:rFonts w:hint="default"/>
        <w:lang w:val="en-US" w:eastAsia="en-US" w:bidi="ar-SA"/>
      </w:rPr>
    </w:lvl>
    <w:lvl w:ilvl="6" w:tplc="828A7252">
      <w:numFmt w:val="bullet"/>
      <w:lvlText w:val="•"/>
      <w:lvlJc w:val="left"/>
      <w:pPr>
        <w:ind w:left="2098" w:hanging="476"/>
      </w:pPr>
      <w:rPr>
        <w:rFonts w:hint="default"/>
        <w:lang w:val="en-US" w:eastAsia="en-US" w:bidi="ar-SA"/>
      </w:rPr>
    </w:lvl>
    <w:lvl w:ilvl="7" w:tplc="1A883054">
      <w:numFmt w:val="bullet"/>
      <w:lvlText w:val="•"/>
      <w:lvlJc w:val="left"/>
      <w:pPr>
        <w:ind w:left="2344" w:hanging="476"/>
      </w:pPr>
      <w:rPr>
        <w:rFonts w:hint="default"/>
        <w:lang w:val="en-US" w:eastAsia="en-US" w:bidi="ar-SA"/>
      </w:rPr>
    </w:lvl>
    <w:lvl w:ilvl="8" w:tplc="71C2816E">
      <w:numFmt w:val="bullet"/>
      <w:lvlText w:val="•"/>
      <w:lvlJc w:val="left"/>
      <w:pPr>
        <w:ind w:left="2591" w:hanging="476"/>
      </w:pPr>
      <w:rPr>
        <w:rFonts w:hint="default"/>
        <w:lang w:val="en-US" w:eastAsia="en-US" w:bidi="ar-SA"/>
      </w:rPr>
    </w:lvl>
  </w:abstractNum>
  <w:abstractNum w:abstractNumId="3" w15:restartNumberingAfterBreak="0">
    <w:nsid w:val="48094394"/>
    <w:multiLevelType w:val="hybridMultilevel"/>
    <w:tmpl w:val="76A640EA"/>
    <w:lvl w:ilvl="0" w:tplc="A84E2D44">
      <w:start w:val="1"/>
      <w:numFmt w:val="decimal"/>
      <w:lvlText w:val="(%1)"/>
      <w:lvlJc w:val="left"/>
      <w:pPr>
        <w:ind w:left="404" w:hanging="3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CECAAD42">
      <w:numFmt w:val="bullet"/>
      <w:lvlText w:val="•"/>
      <w:lvlJc w:val="left"/>
      <w:pPr>
        <w:ind w:left="745" w:hanging="300"/>
      </w:pPr>
      <w:rPr>
        <w:rFonts w:hint="default"/>
        <w:lang w:val="en-US" w:eastAsia="en-US" w:bidi="ar-SA"/>
      </w:rPr>
    </w:lvl>
    <w:lvl w:ilvl="2" w:tplc="6D0006F6">
      <w:numFmt w:val="bullet"/>
      <w:lvlText w:val="•"/>
      <w:lvlJc w:val="left"/>
      <w:pPr>
        <w:ind w:left="1091" w:hanging="300"/>
      </w:pPr>
      <w:rPr>
        <w:rFonts w:hint="default"/>
        <w:lang w:val="en-US" w:eastAsia="en-US" w:bidi="ar-SA"/>
      </w:rPr>
    </w:lvl>
    <w:lvl w:ilvl="3" w:tplc="78F4C814">
      <w:numFmt w:val="bullet"/>
      <w:lvlText w:val="•"/>
      <w:lvlJc w:val="left"/>
      <w:pPr>
        <w:ind w:left="1436" w:hanging="300"/>
      </w:pPr>
      <w:rPr>
        <w:rFonts w:hint="default"/>
        <w:lang w:val="en-US" w:eastAsia="en-US" w:bidi="ar-SA"/>
      </w:rPr>
    </w:lvl>
    <w:lvl w:ilvl="4" w:tplc="3B4E7E14">
      <w:numFmt w:val="bullet"/>
      <w:lvlText w:val="•"/>
      <w:lvlJc w:val="left"/>
      <w:pPr>
        <w:ind w:left="1782" w:hanging="300"/>
      </w:pPr>
      <w:rPr>
        <w:rFonts w:hint="default"/>
        <w:lang w:val="en-US" w:eastAsia="en-US" w:bidi="ar-SA"/>
      </w:rPr>
    </w:lvl>
    <w:lvl w:ilvl="5" w:tplc="4E4AC8F0">
      <w:numFmt w:val="bullet"/>
      <w:lvlText w:val="•"/>
      <w:lvlJc w:val="left"/>
      <w:pPr>
        <w:ind w:left="2127" w:hanging="300"/>
      </w:pPr>
      <w:rPr>
        <w:rFonts w:hint="default"/>
        <w:lang w:val="en-US" w:eastAsia="en-US" w:bidi="ar-SA"/>
      </w:rPr>
    </w:lvl>
    <w:lvl w:ilvl="6" w:tplc="4BCA1588">
      <w:numFmt w:val="bullet"/>
      <w:lvlText w:val="•"/>
      <w:lvlJc w:val="left"/>
      <w:pPr>
        <w:ind w:left="2473" w:hanging="300"/>
      </w:pPr>
      <w:rPr>
        <w:rFonts w:hint="default"/>
        <w:lang w:val="en-US" w:eastAsia="en-US" w:bidi="ar-SA"/>
      </w:rPr>
    </w:lvl>
    <w:lvl w:ilvl="7" w:tplc="7EE818F8">
      <w:numFmt w:val="bullet"/>
      <w:lvlText w:val="•"/>
      <w:lvlJc w:val="left"/>
      <w:pPr>
        <w:ind w:left="2818" w:hanging="300"/>
      </w:pPr>
      <w:rPr>
        <w:rFonts w:hint="default"/>
        <w:lang w:val="en-US" w:eastAsia="en-US" w:bidi="ar-SA"/>
      </w:rPr>
    </w:lvl>
    <w:lvl w:ilvl="8" w:tplc="4C12D21E">
      <w:numFmt w:val="bullet"/>
      <w:lvlText w:val="•"/>
      <w:lvlJc w:val="left"/>
      <w:pPr>
        <w:ind w:left="3164" w:hanging="300"/>
      </w:pPr>
      <w:rPr>
        <w:rFonts w:hint="default"/>
        <w:lang w:val="en-US" w:eastAsia="en-US" w:bidi="ar-SA"/>
      </w:rPr>
    </w:lvl>
  </w:abstractNum>
  <w:num w:numId="1" w16cid:durableId="1745569532">
    <w:abstractNumId w:val="1"/>
  </w:num>
  <w:num w:numId="2" w16cid:durableId="1918898406">
    <w:abstractNumId w:val="0"/>
  </w:num>
  <w:num w:numId="3" w16cid:durableId="1683360073">
    <w:abstractNumId w:val="3"/>
  </w:num>
  <w:num w:numId="4" w16cid:durableId="20977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10"/>
    <w:rsid w:val="0028265C"/>
    <w:rsid w:val="00C13110"/>
    <w:rsid w:val="00FE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15A00F"/>
  <w15:docId w15:val="{4282851F-7387-4CF7-9928-B04CE9FF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3"/>
      <w:ind w:right="1"/>
      <w:jc w:val="center"/>
      <w:outlineLvl w:val="0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94"/>
      <w:ind w:left="54" w:right="5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ergman@jcc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mason@jc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4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Sound Specifications – The Polsky Theatre</dc:title>
  <dc:creator>Performing Arts Series</dc:creator>
  <cp:keywords>WCAG 2.0</cp:keywords>
  <cp:lastModifiedBy>Brandon Nemeth</cp:lastModifiedBy>
  <cp:revision>2</cp:revision>
  <dcterms:created xsi:type="dcterms:W3CDTF">2025-07-24T20:30:00Z</dcterms:created>
  <dcterms:modified xsi:type="dcterms:W3CDTF">2025-07-24T20:30:00Z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EQX BATCH</vt:lpwstr>
  </property>
  <property fmtid="{D5CDD505-2E9C-101B-9397-08002B2CF9AE}" pid="4" name="LastSaved">
    <vt:filetime>2025-07-24T00:00:00Z</vt:filetime>
  </property>
  <property fmtid="{D5CDD505-2E9C-101B-9397-08002B2CF9AE}" pid="5" name="Producer">
    <vt:lpwstr>Equidox 7</vt:lpwstr>
  </property>
</Properties>
</file>